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d7fac2acbd8e28459fa005ca4b43bd2c8e799a"/>
    <w:p>
      <w:pPr>
        <w:pStyle w:val="Heading3"/>
      </w:pPr>
      <w:r>
        <w:t xml:space="preserve">Оповещение о проведении публичных слушаний в поселении Внуковское в городе Москве</w:t>
      </w:r>
    </w:p>
    <w:p>
      <w:pPr>
        <w:pStyle w:val="FirstParagraph"/>
      </w:pPr>
      <w:r>
        <w:t xml:space="preserve">18.06.2020</w:t>
      </w:r>
    </w:p>
    <w:p>
      <w:pPr>
        <w:pStyle w:val="BodyText"/>
      </w:pPr>
      <w:r>
        <w:t xml:space="preserve">На публичные слушания представляется проект внесения изменений в правила землепользования и застройки города Москвы в отношении территории по адресу: г. Москва, п. Абабурово, ул. Майская, вблизи участка с кад. № 50:21:0100211:666, поселение Внуковское, НАО.</w:t>
      </w:r>
      <w:r>
        <w:br/>
      </w:r>
      <w:r>
        <w:br/>
      </w:r>
      <w:r>
        <w:t xml:space="preserve">Информационные материалы по теме публичных слушаний будут представлены на экспозиции по адресу:г. Москва, поселение Внуковское, поселок Внуково, д. 50 (здание Администрации, зал заседаний).</w:t>
      </w:r>
      <w:r>
        <w:br/>
      </w:r>
      <w:r>
        <w:t xml:space="preserve">Экспозиция будет открыта с 31 января 2020 г. по 06 февраля 2020 г. (включительно).</w:t>
      </w:r>
      <w:r>
        <w:br/>
      </w:r>
      <w:r>
        <w:br/>
      </w:r>
      <w:r>
        <w:t xml:space="preserve">Часы работы экспозиции:</w:t>
      </w:r>
      <w:r>
        <w:br/>
      </w:r>
      <w:r>
        <w:t xml:space="preserve">• в рабочие дни - с 10.00 до 17.00,</w:t>
      </w:r>
      <w:r>
        <w:br/>
      </w:r>
      <w:r>
        <w:t xml:space="preserve">• в выходные и праздничные дни - с 10.00 до 12.00,</w:t>
      </w:r>
      <w:r>
        <w:br/>
      </w:r>
      <w:r>
        <w:t xml:space="preserve">на экспозиции проводятся консультации по теме публичных слушаний.</w:t>
      </w:r>
      <w:r>
        <w:br/>
      </w:r>
      <w:r>
        <w:br/>
      </w:r>
      <w:r>
        <w:t xml:space="preserve">Собрание участников публичных слушаний состоится 13 февраля 2020 года в 19.00 по адресу:</w:t>
      </w:r>
      <w:r>
        <w:br/>
      </w:r>
      <w:r>
        <w:t xml:space="preserve">г. Москва, поселение Внуковское, поселок Внуково, д. 50 (здание Администрации, зал заседаний).</w:t>
      </w:r>
      <w:r>
        <w:br/>
      </w:r>
      <w:r>
        <w:br/>
      </w:r>
      <w:r>
        <w:t xml:space="preserve">Время начала регистрации участников - 18.00</w:t>
      </w:r>
      <w:r>
        <w:br/>
      </w:r>
      <w:r>
        <w:br/>
      </w: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  <w:r>
        <w:br/>
      </w:r>
      <w:r>
        <w:t xml:space="preserve">записи предложений и замечаний в книге (журнале) учета посетителей и записи предложений и замечаний, которая ведется в период работы соответствующей экспозиции;</w:t>
      </w:r>
      <w:r>
        <w:br/>
      </w:r>
      <w:r>
        <w:t xml:space="preserve">- выступления на собрании участников публичных слушаний;</w:t>
      </w:r>
      <w:r>
        <w:br/>
      </w:r>
      <w:r>
        <w:t xml:space="preserve">- внесения записи в книгу (журнал) регистрации участвующих в собрании участников публичных слушаний;</w:t>
      </w:r>
      <w:r>
        <w:br/>
      </w:r>
      <w:r>
        <w:t xml:space="preserve">- подачи в ходе собрания письменных предложений и замечаний;</w:t>
      </w:r>
      <w:r>
        <w:br/>
      </w: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  <w:r>
        <w:br/>
      </w:r>
      <w:r>
        <w:br/>
      </w:r>
      <w:r>
        <w:t xml:space="preserve">Окружная комиссия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 (Окружная комиссия)</w:t>
      </w:r>
      <w:r>
        <w:br/>
      </w:r>
      <w:r>
        <w:t xml:space="preserve">• e-mail:</w:t>
      </w:r>
      <w:r>
        <w:t xml:space="preserve"> </w:t>
      </w:r>
      <w:hyperlink r:id="rId20">
        <w:r>
          <w:rPr>
            <w:rStyle w:val="Hyperlink"/>
          </w:rPr>
          <w:t xml:space="preserve">DrobyshevEA@mos.ru</w:t>
        </w:r>
      </w:hyperlink>
      <w:r>
        <w:br/>
      </w:r>
      <w:r>
        <w:t xml:space="preserve">• Адрес: 108814, г. Москва, поселение Сосенское, поселок Коммунарка, улица Сосенский Стан, дом №4.</w:t>
      </w:r>
      <w:r>
        <w:br/>
      </w:r>
      <w:r>
        <w:t xml:space="preserve">• Тел.: 8-495-620-20-00 (20010)</w:t>
      </w:r>
      <w:r>
        <w:br/>
      </w:r>
      <w:r>
        <w:t xml:space="preserve">• Информационные материалы размещены в сети интернет на официальном сайте префектуры ТиНАО</w:t>
      </w:r>
      <w:r>
        <w:t xml:space="preserve"> </w:t>
      </w:r>
      <w:hyperlink r:id="rId21">
        <w:r>
          <w:rPr>
            <w:rStyle w:val="Hyperlink"/>
          </w:rPr>
          <w:t xml:space="preserve">www.tinao.mos.ru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http://tinao.mos.ru/urban-planning-and-construction/publichnye_slushaniya/detail/8974385.html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tinao.mos.ru" TargetMode="External" /><Relationship Type="http://schemas.openxmlformats.org/officeDocument/2006/relationships/hyperlink" Id="rId22" Target="http://tinao.mos.ru/urban-planning-and-construction/publichnye_slushaniya/detail/8974385.html" TargetMode="External" /><Relationship Type="http://schemas.openxmlformats.org/officeDocument/2006/relationships/hyperlink" Id="rId21" Target="http://www.tinao.mos.ru/" TargetMode="External" /><Relationship Type="http://schemas.openxmlformats.org/officeDocument/2006/relationships/hyperlink" Id="rId20" Target="mailto:DrobyshevEA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tinao.mos.ru" TargetMode="External" /><Relationship Type="http://schemas.openxmlformats.org/officeDocument/2006/relationships/hyperlink" Id="rId22" Target="http://tinao.mos.ru/urban-planning-and-construction/publichnye_slushaniya/detail/8974385.html" TargetMode="External" /><Relationship Type="http://schemas.openxmlformats.org/officeDocument/2006/relationships/hyperlink" Id="rId21" Target="http://www.tinao.mos.ru/" TargetMode="External" /><Relationship Type="http://schemas.openxmlformats.org/officeDocument/2006/relationships/hyperlink" Id="rId20" Target="mailto:DrobyshevEA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2024-10-25T14:49:50Z</dcterms:created>
  <dcterms:modified xsi:type="dcterms:W3CDTF">2024-10-25T14:49:50Z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