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территорий по адресам: г. Москва, пос. Московский, д. Картмазово (кад. № 77:17:0110204:279); уч. 7 (кад. №№ 50:21:0110204:55, 77:17:0110204:313, 77:17:0110204:314), НАО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территорий по адресам: г. Москва, пос. Московский, д. Картмазово (кад. № 77:17:0110204:279); уч. 7 (кад. №№ 50:21:0110204:55, 77:17:0110204:313, 77:17:0110204:314), НАО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Московский.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