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7a162c8952a710588cb436b28de38cdd769d2"/>
    <w:p>
      <w:pPr>
        <w:pStyle w:val="Heading3"/>
      </w:pPr>
      <w:r>
        <w:t xml:space="preserve">Представители Дома культуры «Первомайское» приняли участие в благотворительной акции</w:t>
      </w:r>
    </w:p>
    <w:p>
      <w:pPr>
        <w:pStyle w:val="FirstParagraph"/>
      </w:pPr>
      <w:r>
        <w:t xml:space="preserve">27.04.2021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6f2/270421n5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Дом культуры «Первомайское» приняли участие 25 апреля в благотворительной ярмарке.</w:t>
      </w:r>
    </w:p>
    <w:p>
      <w:pPr>
        <w:pStyle w:val="BodyText"/>
      </w:pPr>
      <w:r>
        <w:t xml:space="preserve">— Праздник прошел после торжественной службы на территории храма Сошествия Святого духа. На ярмарке участники клуба ДК «Общение и вдохновение» представили свои поделки. Дома они шили фартучки, делали игрушки, валяли шапочки из шерсти, плели праздничные корзины для Вербного воскресенья. Заработанные средства пошли на благотворительность. Несмотря на ветреную и местами дождливую погоду, все прошло замечательно, и наши участницы остались очень довольны, — сообщила заместитель директора Дома культуры «Первомайское» Светлана Горовая.</w:t>
      </w:r>
    </w:p>
    <w:p>
      <w:pPr>
        <w:pStyle w:val="BodyText"/>
      </w:pPr>
      <w:r>
        <w:t xml:space="preserve">На акции свои работы представили Галина Родионова, Валия Щербакова, Евгения Полесская, Анна Трактирщикова, Нина Колинчева, Нина Гибнер, Виктория Тонкова.</w:t>
      </w:r>
    </w:p>
    <w:p>
      <w:pPr>
        <w:pStyle w:val="BodyText"/>
      </w:pPr>
      <w:r>
        <w:t xml:space="preserve">Добавим, что ранее сотрудники учреждения подготовили фестиваль военно-патриотической песни «Память», приуроченный ко Дню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http://tinao.mos.ru/presscenter/news/detail/9907945.html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9079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99079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2025-05-19T05:51:25Z</dcterms:created>
  <dcterms:modified xsi:type="dcterms:W3CDTF">2025-05-19T05:51:25Z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