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левшей-отметили-в-краснопахорском"/>
    <w:p>
      <w:pPr>
        <w:pStyle w:val="Heading3"/>
      </w:pPr>
      <w:r>
        <w:t xml:space="preserve">День левшей отметили в Краснопахорском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День левшей отметили в Краснопахорском. Фото: архив</w:t>
      </w:r>
    </w:p>
    <w:p>
      <w:pPr>
        <w:pStyle w:val="BodyText"/>
      </w:pPr>
      <w:r>
        <w:t xml:space="preserve">Игровую программу провели 12 августа в поселении Краснопахорское. Мероприятие посвятили Дню левшей.</w:t>
      </w:r>
    </w:p>
    <w:p>
      <w:pPr>
        <w:pStyle w:val="BodyText"/>
      </w:pPr>
      <w:r>
        <w:t xml:space="preserve">Программу организовала художественный руководитель Дома культуры «Звездный» Надежда Матвеева.</w:t>
      </w:r>
    </w:p>
    <w:p>
      <w:pPr>
        <w:pStyle w:val="BodyText"/>
      </w:pPr>
      <w:r>
        <w:t xml:space="preserve">— Ребята попробовали сделать привычные вещи левой рукой. Мальчики и девочки написали свое имя и выполнили различные задания. Кроме того, ребята ответили на вопросы викторины по произведению Николая Лескова «Сказ о тульском косом левше и о стальной блохе», — проинформировала художественный руководитель ДК «Звездный» Надежда Матвеева.</w:t>
      </w:r>
    </w:p>
    <w:p>
      <w:pPr>
        <w:pStyle w:val="BodyText"/>
      </w:pPr>
      <w:r>
        <w:t xml:space="preserve">Она добавила, что занятие посетили дети в возрасте от шести лет и старше.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http://tinao.mos.ru/presscenter/news/detail/8281040.html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8281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8281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2024-09-18T22:51:25Z</dcterms:created>
  <dcterms:modified xsi:type="dcterms:W3CDTF">2024-09-18T22:51:25Z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