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7e497b6ad98727add8d3c53ee87e689d26619"/>
    <w:p>
      <w:pPr>
        <w:pStyle w:val="Heading3"/>
      </w:pPr>
      <w:r>
        <w:t xml:space="preserve">Специалисты проведут работы по устройству дорожно-тропиночной сети в Роговском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98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35/sss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проведут работы по устройству дорожно-тропиночной сети в Роговском. Фото: Елена Хотовицкая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устройству дорожно-тропиночной сети проведут до 18 августа в поселке Рогово поселения Роговское.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приведут в надлежащее состояние участок населенного пункта в рамках благоустройства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Сейчас бригада из восьми человек ведет работы от дома №7 на улице Школьная до дома №14Б Заречной с устройством дорожно-тропиночной сети с двумя переходными мостиками. Они будут проходить через наружные тепловые сети, — прокомментировала заместитель главы администрации поселения Роговское Елена Хотовицкая.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к работам по благоустройству приступили на прошлой неделе.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http://tinao.mos.ru/presscenter/news/detail/8278505.html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2025-02-01T16:21:55Z</dcterms:created>
  <dcterms:modified xsi:type="dcterms:W3CDTF">2025-02-01T16:21:55Z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