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d9709c5513dbe8b7d720587ac01e201b628b7"/>
    <w:p>
      <w:pPr>
        <w:pStyle w:val="Heading3"/>
      </w:pPr>
      <w:r>
        <w:t xml:space="preserve">Спортивное соревнование по баскетболу прошло в поселении Сосенское</w:t>
      </w:r>
    </w:p>
    <w:p>
      <w:pPr>
        <w:pStyle w:val="FirstParagraph"/>
      </w:pPr>
      <w:r>
        <w:t xml:space="preserve">08.08.2019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28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46/file76jl9e7we1d1lad98ls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Спортивное соревнование по баскетболу прошло в поселении Сосенское. Фото: архив</w:t>
      </w:r>
    </w:p>
    <w:p>
      <w:pPr>
        <w:pStyle w:val="BodyText"/>
      </w:pPr>
      <w:r>
        <w:t xml:space="preserve">В поселении 7 августа прошли соревнования по баскетболу. Организаторами мероприятия выступили сотрудники Сосенского центра спорта.</w:t>
      </w:r>
    </w:p>
    <w:p>
      <w:pPr>
        <w:pStyle w:val="BodyText"/>
      </w:pPr>
      <w:r>
        <w:t xml:space="preserve">— Мужские и женские команды приняли участие в открытом соревновании по баскетболу. Товарищеская встреча прошла на территории «Липового парка». Команды представили жители поселения старше 18 лет. Мероприятие прошло под руководством инструктора по баскетболу Романа Беляева, — прокомментировал заместитель директора по спорту Сосенского центра спорта Роман Кудрявцев.</w:t>
      </w:r>
    </w:p>
    <w:p>
      <w:pPr>
        <w:pStyle w:val="BodyText"/>
      </w:pPr>
      <w:r>
        <w:t xml:space="preserve">Он добавил, что жители поселения пришли поболеть за участников. Победу одержала сборная команда из Коммунарки.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http://tinao.mos.ru/presscenter/news/detail/8272814.html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2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2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2024-12-31T11:44:32Z</dcterms:created>
  <dcterms:modified xsi:type="dcterms:W3CDTF">2024-12-31T11:44:32Z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