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f05d5e0055b70afa71d3d2bf838be54af69f0"/>
    <w:p>
      <w:pPr>
        <w:pStyle w:val="Heading3"/>
      </w:pPr>
      <w:r>
        <w:t xml:space="preserve">Спортивное мероприятие организовали в Вороновском</w:t>
      </w:r>
    </w:p>
    <w:p>
      <w:pPr>
        <w:pStyle w:val="FirstParagraph"/>
      </w:pPr>
      <w:r>
        <w:t xml:space="preserve">30.07.2019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10/file76fgfegcjoyqqmh8bq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Спортивное мероприятие организовали в Вороновском.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Молодежной палаты поселения Вороновское 29 июля организовали спортивное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эстафетах смогли принять участие все желающие вне зависимости от возраста. Соревнование провели в парке Коммунальщиков. Мероприятие приурочили к Международному дню дружбы, — проинформировал председатель Молодежной палаты поселения Вороновское Александр Князев.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завершении соревнования ребята организовали для всех желающих функциональную тренировку под музыку.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мероприятие продлилось около двух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этот день представители Молодежной палаты провели мастер-классы вблизи Дома культуры «Дружба».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http://tinao.mos.ru/presscenter/news/detail/8252604.html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52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52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2025-07-19T02:04:33Z</dcterms:created>
  <dcterms:modified xsi:type="dcterms:W3CDTF">2025-07-19T02:04:33Z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