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2b22a0f161bb6ea388b295a7a5c9065d449155"/>
    <w:p>
      <w:pPr>
        <w:pStyle w:val="Heading3"/>
      </w:pPr>
      <w:r>
        <w:t xml:space="preserve">Лазерные игры проведут сотрудники Сосенского центра спорта</w:t>
      </w:r>
    </w:p>
    <w:p>
      <w:pPr>
        <w:pStyle w:val="FirstParagraph"/>
      </w:pPr>
      <w:r>
        <w:t xml:space="preserve">22.07.2019</w:t>
      </w:r>
    </w:p>
    <w:p>
      <w:pPr>
        <w:pStyle w:val="BodyText"/>
      </w:pPr>
      <w:r>
        <w:drawing>
          <wp:inline>
            <wp:extent cx="5334000" cy="35004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f8/file71oh9ccvj6a1k6cwu6n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04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Лазерные игры проведут сотрудники Сосенского центра спорта.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Сосенском центре спорта 25 июля пройдут спортивные игры. Формат мероприятия — лазертаг.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Организаторами спортивной игры выступили сотрудники учреждения. Подобные мероприятия у нас проходят на регулярной основе. Каждый участник должен быть ловким и метким. Для игры используются безопасные лазерные бластеры, — прокомментировал старший инструктор-методист Сосенского центра спорта Алексей Зайцев.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Посоревноваться в таком мероприятии смогут все желающие от семи лет и старше. Кроме того, лазерная игра состоится на территории Сосенского центра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мероприятие проходит в учреждении каждый четверг.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http://tinao.mos.ru/presscenter/news/detail/8234198.html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4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4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2025-01-15T20:41:14Z</dcterms:created>
  <dcterms:modified xsi:type="dcterms:W3CDTF">2025-01-15T20:41:14Z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