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239ae90ddf099a3a928c95e404ab46330ce04"/>
    <w:p>
      <w:pPr>
        <w:pStyle w:val="Heading3"/>
      </w:pPr>
      <w:r>
        <w:t xml:space="preserve">Специалисты установят лавочки и урны в парке «Кленово»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  <w:r>
        <w:t xml:space="preserve">Специалисты установят лавочки и урны в парке «Кленово». Фото предоставили сотрудники администрации поселения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парке «Кленово» поселения Кленовское 15 июля сотрудники подрядной организации приступили к установке малых архитектурных форм. Работы завершат до конца текущего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Сейчас специалисты устанавливают лавочки и урны на объекте. Кроме того, они обустраивают дорожки для скандинавской ходьбы из гранитного отсева серого цвета, — сообщил начальник управления жилищно-коммунального хозяйства администрации поселения Кленовское Дмитрий Попков.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только на прошлой неделе сотрудники подрядной организации завезли на объект малые архитектурные формы.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глава администрации поселения Кленовское Алаудин Чигаев лично контролирует выполнение всех работ по благоустройству парка.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http://tinao.mos.ru/presscenter/news/detail/8223307.html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8223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8223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2025-05-11T22:03:42Z</dcterms:created>
  <dcterms:modified xsi:type="dcterms:W3CDTF">2025-05-11T22:03:42Z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