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eb47a64038dae4fe2475fe5b3fbe7f41162a14"/>
    <w:p>
      <w:pPr>
        <w:pStyle w:val="Heading3"/>
      </w:pPr>
      <w:r>
        <w:t xml:space="preserve">Детскую и спортивную площадки создадут в Десеновском</w:t>
      </w:r>
    </w:p>
    <w:p>
      <w:pPr>
        <w:pStyle w:val="FirstParagraph"/>
      </w:pPr>
      <w:r>
        <w:t xml:space="preserve">03.07.2019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4b9/index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 </w:t>
      </w:r>
    </w:p>
    <w:p>
      <w:pPr>
        <w:pStyle w:val="BodyText"/>
      </w:pPr>
      <w:r>
        <w:rPr>
          <w:iCs/>
          <w:i/>
        </w:rPr>
        <w:t xml:space="preserve">Детскую и спортивную площадки создадут в Десеновском. Фото предоставили сотрудники администрации поселения Десеновское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поселении Десеновское сотрудники подрядной организации до середины июля 2019 года обустроят новые детскую и спортивную площадки.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Специалисты начали работы в деревне Власьево. В рамках запланированного обновления придомовых территорий в поселении создадут детскую и спортивную площадки. Их оборудуют новыми тренажерами и различными конструкциями, — сообщил заместитель главы администрации поселения Десеновское по вопросам жилищно-коммунального хозяйства и благоустройства Александр Алябьев.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добавил, что помимо обустройства площадок для детского досуга, во Власьево отремонтируют дорогу. Сдачу объектов запланировали на 8 июля.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http://tinao.mos.ru/presscenter/news/detail/8194920.html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949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81949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2025-02-19T18:02:52Z</dcterms:created>
  <dcterms:modified xsi:type="dcterms:W3CDTF">2025-02-19T18:02:52Z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