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1b9bd6e0473cfd5ac3d5ed63f2177951bbb14d"/>
    <w:p>
      <w:pPr>
        <w:pStyle w:val="Heading3"/>
      </w:pPr>
      <w:r>
        <w:t xml:space="preserve">Проверку чердачных и подвальных помещений домов проведут в Роговском</w:t>
      </w:r>
    </w:p>
    <w:p>
      <w:pPr>
        <w:pStyle w:val="FirstParagraph"/>
      </w:pPr>
      <w:r>
        <w:t xml:space="preserve">10.06.2019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01/nech138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Проверку чердачных и подвальных помещений домов проведут в Роговском. Фото: архив</w:t>
      </w:r>
    </w:p>
    <w:p>
      <w:pPr>
        <w:pStyle w:val="BodyText"/>
      </w:pPr>
      <w:r>
        <w:t xml:space="preserve">Сотрудники управляющей компании 21 июня проведут осмотр чердачных и подвальных помещений домов в Роговском. К ним присоединятся представители местной администрации.</w:t>
      </w:r>
    </w:p>
    <w:p>
      <w:pPr>
        <w:pStyle w:val="BodyText"/>
      </w:pPr>
      <w:r>
        <w:t xml:space="preserve">Рейд проведут в многоквартирных жилых домах №6, 7 и 8 по улице Школьная. Участники комиссии проверят сохранность запирающих устройств.</w:t>
      </w:r>
    </w:p>
    <w:p>
      <w:pPr>
        <w:pStyle w:val="BodyText"/>
      </w:pPr>
      <w:r>
        <w:t xml:space="preserve">— Специалисты обойдут многоквартирные дома с целью убедиться в том, что подвалы и чердаки опечатаны, а замки исправны, — рассказала пресс-секретарь администрации поселения Роговское Татьяна Овчарова.</w:t>
      </w:r>
    </w:p>
    <w:p>
      <w:pPr>
        <w:pStyle w:val="BodyText"/>
      </w:pPr>
      <w:r>
        <w:t xml:space="preserve">Она добавила, что при необходимости представители комиссии обновят запирающие устройства. Отметим, что подвалы в многоквартирных домах опечатывают еженедельно.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http://tinao.mos.ru/gazeta_novye_okruga/detail/8143009.html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81430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81430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2025-05-21T13:17:13Z</dcterms:created>
  <dcterms:modified xsi:type="dcterms:W3CDTF">2025-05-21T13:17:13Z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