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b6398eaef2dd8b8b5fb925cbc701a998e816ca"/>
    <w:p>
      <w:pPr>
        <w:pStyle w:val="Heading3"/>
      </w:pPr>
      <w:r>
        <w:t xml:space="preserve">Спортсмены из Кленовского поучаствуют в соревнованиях по флорболу</w:t>
      </w:r>
    </w:p>
    <w:p>
      <w:pPr>
        <w:pStyle w:val="FirstParagraph"/>
      </w:pPr>
      <w:r>
        <w:t xml:space="preserve">04.06.2019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c1a/skype_picture_2019_06_04t16_54_14_388z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Спортсмены из Кленовского поучаствуют в соревнованиях по флорболу. Фото предоставила администрация поселения Кленовское</w:t>
      </w:r>
    </w:p>
    <w:p>
      <w:pPr>
        <w:pStyle w:val="BodyText"/>
      </w:pPr>
      <w:r>
        <w:t xml:space="preserve">Ребята из поселения Кленовское 8 июня примут участие в окружных спортивных соревнованиях по флорболу. Мероприятие приурочат ко Дню России.</w:t>
      </w:r>
    </w:p>
    <w:p>
      <w:pPr>
        <w:pStyle w:val="BodyText"/>
      </w:pPr>
      <w:r>
        <w:t xml:space="preserve">— На состязаниях выступит команда мальчиков 2006-2008 годов рождения. Дети долго готовились к предстоящим соревнованиям, — прокомментировал директор Спортивного клуба «Русь» Юрий Пегунов.</w:t>
      </w:r>
    </w:p>
    <w:p>
      <w:pPr>
        <w:pStyle w:val="BodyText"/>
      </w:pPr>
      <w:r>
        <w:t xml:space="preserve">Он добавил, что все желающие смогут приехать и поддержать свою команду.</w:t>
      </w:r>
    </w:p>
    <w:p>
      <w:pPr>
        <w:pStyle w:val="BodyText"/>
      </w:pPr>
      <w:r>
        <w:t xml:space="preserve">Отметим, что состязание планируют организовать в Физкультурно-оздоровительном комплексе «Триумф».</w:t>
      </w:r>
    </w:p>
    <w:p>
      <w:pPr>
        <w:pStyle w:val="BodyText"/>
      </w:pPr>
      <w:r>
        <w:t xml:space="preserve">Спортивное мероприятие начнется в 12:00. В соревнованиях примут участие атлеты со всего столичного региона.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http://tinao.mos.ru/presscenter/news/detail/8131255.html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1312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1312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2025-01-07T22:48:18Z</dcterms:created>
  <dcterms:modified xsi:type="dcterms:W3CDTF">2025-01-07T22:48:18Z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