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7bbbdb56a29d155122a4fea6df83cc0677b3a"/>
    <w:p>
      <w:pPr>
        <w:pStyle w:val="Heading3"/>
      </w:pPr>
      <w:r>
        <w:t xml:space="preserve">Тротуар заменят во дворах Новофедоровского</w:t>
      </w:r>
    </w:p>
    <w:p>
      <w:pPr>
        <w:pStyle w:val="FirstParagraph"/>
      </w:pPr>
      <w:r>
        <w:t xml:space="preserve">04.06.2019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93/bordyurnyi_-kamen.-voronovskoe.-tina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Тротуар заменят во дворах Новофедоровского. Фото: архив</w:t>
      </w:r>
    </w:p>
    <w:p>
      <w:pPr>
        <w:pStyle w:val="BodyText"/>
      </w:pPr>
      <w:r>
        <w:t xml:space="preserve">Дворовые территории вблизи многоквартирных домов благоустроят до 15 июня 2019 года в поселении Новофедоровское.</w:t>
      </w:r>
    </w:p>
    <w:p>
      <w:pPr>
        <w:pStyle w:val="BodyText"/>
      </w:pPr>
      <w:r>
        <w:t xml:space="preserve">— Специалисты приступили к замене старой брусчатки на трех участках дорожно-тропиночной сети. Все они расположены рядом с жилыми домами. На дворовых территориях вблизи домов №20, 20А и 30 деревни Яковлевское специалисты заменят старый путь новым, — сообщил заместитель начальника отдела жилищно-коммунального хозяйства и благоустройства администрации поселения Новофедоровское Валерий Махлаев.</w:t>
      </w:r>
    </w:p>
    <w:p>
      <w:pPr>
        <w:pStyle w:val="BodyText"/>
      </w:pPr>
      <w:r>
        <w:t xml:space="preserve">Отметим, что к середине июня 2019 года в деревне Пахорка, поселке Рассудово и на хуторе Талызино установят дополнительные детские площадки.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http://tinao.mos.ru/gazeta_novye_okruga/detail/8130276.html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8130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8130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2025-02-20T00:21:28Z</dcterms:created>
  <dcterms:modified xsi:type="dcterms:W3CDTF">2025-02-20T00:21:28Z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