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d39c8de737fac6d29b9f8f5a26f04036667b8b"/>
    <w:p>
      <w:pPr>
        <w:pStyle w:val="Heading3"/>
      </w:pPr>
      <w:r>
        <w:t xml:space="preserve">День защиты детей отметили в Филимонковском</w:t>
      </w:r>
    </w:p>
    <w:p>
      <w:pPr>
        <w:pStyle w:val="FirstParagraph"/>
      </w:pPr>
      <w:r>
        <w:t xml:space="preserve">03.06.2019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4004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6f/file71oh9hxp09dmrjl06n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0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День защиты детей отметили в Филимонковском. Фото: архив</w:t>
      </w:r>
    </w:p>
    <w:p>
      <w:pPr>
        <w:pStyle w:val="BodyText"/>
      </w:pPr>
      <w:r>
        <w:t xml:space="preserve">В Центре культуры и спорта «Филимонковское» 1 июня провели праздничное мероприятие. Его посвятили Дню защиты детей.</w:t>
      </w:r>
    </w:p>
    <w:p>
      <w:pPr>
        <w:pStyle w:val="BodyText"/>
      </w:pPr>
      <w:r>
        <w:t xml:space="preserve">Соревнования состоялись по многим видам спорта: футболу, армрестлингу, боксу, дартсу и гимнастике. Показательное выступление представили каратисты.</w:t>
      </w:r>
    </w:p>
    <w:p>
      <w:pPr>
        <w:pStyle w:val="BodyText"/>
      </w:pPr>
      <w:r>
        <w:t xml:space="preserve">— Сначала организовали соревнования «Забег карапузов» для детей от трех лет на короткую дистанцию и музыкальная «АБВГДейка», — рассказала заместитель директора по культуре ЦКиС «Филимонковское» Ирина Гулюкина.</w:t>
      </w:r>
    </w:p>
    <w:p>
      <w:pPr>
        <w:pStyle w:val="BodyText"/>
      </w:pPr>
      <w:r>
        <w:t xml:space="preserve">В рамках праздника состоялась премьера мюзикла «Земля — наш общий дом». Он прошел в жанре оперетты. На мюзикле присутствовали около 200 зрителей. Продолжительность представления составила более часа.</w:t>
      </w:r>
    </w:p>
    <w:p>
      <w:pPr>
        <w:pStyle w:val="BodyText"/>
      </w:pPr>
      <w:r>
        <w:t xml:space="preserve">Праздничное мероприятие посетили около 500 гостей.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http://tinao.mos.ru/presscenter/news/detail/8126806.html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268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268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2025-07-19T04:26:58Z</dcterms:created>
  <dcterms:modified xsi:type="dcterms:W3CDTF">2025-07-19T04:26:58Z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