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b3a7cde1065d24514fafd7fa1473f4957d24e"/>
    <w:p>
      <w:pPr>
        <w:pStyle w:val="Heading3"/>
      </w:pPr>
      <w:r>
        <w:t xml:space="preserve">Однолетние цветы высадят на клумбе в Михайлово-Ярцевском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drawing>
          <wp:inline>
            <wp:extent cx="5334000" cy="34861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4/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6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Однолетние цветы высадят на клумбе в Михайлово-Ярцевском. Фото предоставил Андрей Ашлапов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Михайлово-Ярцевское сотрудники подрядной организации 21 мая приступили к озеленению территории. Рабочие займутся высадкой цветов на живой клумбе.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Подрядчики реализуют план в Центральном районе на въезде в поселок Шишкин Лес. Рабочие разобьют цветник в форме надписи «Михайлово-Ярцевское», — поделился главный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клумбе высадят несколько видов однолетних растений. Отметим, что сотрудники подрядной организации выполнят работы по озеленению участка в Шишкином Лесу до 24 мая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http://tinao.mos.ru/presscenter/news/detail/8100274.html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0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0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2024-11-27T20:58:21Z</dcterms:created>
  <dcterms:modified xsi:type="dcterms:W3CDTF">2024-11-27T20:58:21Z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