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37b3122401f26b7573d66fe5b857256975ede6f"/>
    <w:p>
      <w:pPr>
        <w:pStyle w:val="Heading3"/>
      </w:pPr>
      <w:r>
        <w:t xml:space="preserve">Новую контейнерную площадку оборудуют вблизи жилого дома в Роговском</w:t>
      </w:r>
    </w:p>
    <w:p>
      <w:pPr>
        <w:pStyle w:val="FirstParagraph"/>
      </w:pPr>
      <w:r>
        <w:t xml:space="preserve">21.05.2019</w:t>
      </w:r>
    </w:p>
    <w:p>
      <w:pPr>
        <w:pStyle w:val="BodyText"/>
      </w:pPr>
    </w:p>
    <w:p>
      <w:pPr>
        <w:pStyle w:val="BodyText"/>
      </w:pPr>
      <w:r>
        <w:drawing>
          <wp:inline>
            <wp:extent cx="5334000" cy="3473767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tinao.mos.ru/www/upload/medialibrary/89c/file6w9538tnduvmp9c86b1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47376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 </w:t>
      </w:r>
    </w:p>
    <w:p>
      <w:pPr>
        <w:pStyle w:val="BodyText"/>
      </w:pPr>
      <w:r>
        <w:rPr>
          <w:iCs/>
          <w:i/>
        </w:rPr>
        <w:t xml:space="preserve">Новую контейнерную площадку оборудуют вблизи жилого дома в Роговском. Фото: архив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Представители подрядной организации оборудуют к 15 июля новую контейнерную площадку на территории Роговского вблизи многоквартирного жилого дома №2 по улице Школьная.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— Первоначально специалисты демонтируют старый объект. На его месте обновят асфальтобетонное покрытие и оборудуют модернизированную контейнерную площадку. Она будет соответствовать современным стандартам, — поделилась Дарья Нуйкина, исполняющая обязанности начальника отдела жилищно-коммунального хозяйства и благоустройства администрации поселения Роговское.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На обозначенной территории подрядчики установят выкатные и оснащенные люками контейнеры, предотвращающие распространение неприятного запаха. Вместе с тем работники предусмотрят отдельный отсек для крупногабаритного мусора.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http://tinao.mos.ru/presscenter/news/detail/8097665.html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Префектура Троицкого и Новомосковского административных округов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tinao.mos.ru" TargetMode="External" /><Relationship Type="http://schemas.openxmlformats.org/officeDocument/2006/relationships/hyperlink" Id="rId23" Target="http://tinao.mos.ru/presscenter/news/detail/8097665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tinao.mos.ru" TargetMode="External" /><Relationship Type="http://schemas.openxmlformats.org/officeDocument/2006/relationships/hyperlink" Id="rId23" Target="http://tinao.mos.ru/presscenter/news/detail/8097665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2025-08-03T10:11:00Z</dcterms:created>
  <dcterms:modified xsi:type="dcterms:W3CDTF">2025-08-03T10:11:00Z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