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201c5dedc6d8f0e8bb54c80fedc3e8b4903db"/>
    <w:p>
      <w:pPr>
        <w:pStyle w:val="Heading3"/>
      </w:pPr>
      <w:r>
        <w:t xml:space="preserve">Детский исторический квест организуют в парке Роговского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267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31/file71oh9iswsg515fdix6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Детский исторический квест организуют в парке Роговского. Фото: архив</w:t>
      </w:r>
    </w:p>
    <w:p>
      <w:pPr>
        <w:pStyle w:val="BodyText"/>
      </w:pPr>
      <w:r>
        <w:t xml:space="preserve">В парке истории поселения Роговское имени Валентины Корпачевой 25 мая организуют тематический квест. Участниками станут ученики начальных классов школы №2073.</w:t>
      </w:r>
    </w:p>
    <w:p>
      <w:pPr>
        <w:pStyle w:val="BodyText"/>
      </w:pPr>
      <w:r>
        <w:t xml:space="preserve">Квест подготовят сотрудники библиотеки при Доме культуры «Юбилейный» совместно с родителями ребят.</w:t>
      </w:r>
    </w:p>
    <w:p>
      <w:pPr>
        <w:pStyle w:val="BodyText"/>
      </w:pPr>
      <w:r>
        <w:t xml:space="preserve">— Детям из 1 и 2 классов предстоит найти ответы на ребусы и вопросы о значимых событиях истории России. Среди них особое внимание уделят Великой Отечественной войне и сражениям 1812 года, — поделилась заведующая библиотекой Галина Лушина.</w:t>
      </w:r>
    </w:p>
    <w:p>
      <w:pPr>
        <w:pStyle w:val="BodyText"/>
      </w:pPr>
      <w:r>
        <w:t xml:space="preserve">Она добавила, что квест проведут в формате соревнований, по окончании которых организаторы вручат детям призы и дипломы.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http://tinao.mos.ru/presscenter/news/detail/8080824.html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2025-05-27T16:26:24Z</dcterms:created>
  <dcterms:modified xsi:type="dcterms:W3CDTF">2025-05-27T16:26:24Z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