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8d9b8c534f1127d7d881f2707c577505bf889"/>
    <w:p>
      <w:pPr>
        <w:pStyle w:val="Heading3"/>
      </w:pPr>
      <w:r>
        <w:t xml:space="preserve">Культурно-развлекательное мероприятие состоится в поселении Первомайское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2/file6n5zjajnh9511xlmr47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Культурно-развлекательное мероприятие состоится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«Ильичевка» Первомайского 24 мая пройдет культурно-развлекательное мероприятие в рамках проекта «Гармонь караоке». Встречу приурочили ко Дню славянской письменности.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новый проект для жителей поселения. Он ориентирован на мужчин и женщин среднего и старшего возраста. Мероприятие посетит гармонист, который будет аккомпанировать для начинающих исполнителей, — рассказал художественный руководитель учреждения Владимир Сасс.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репертуар войдут песни как для детей, так и для представителей старшего поколения. Всего проведут четыре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мероприятие смогут жители и гости поселения по адресу: хутор Ильичевка, дом №5.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встреча в 18:00.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http://tinao.mos.ru/presscenter/news/detail/8080123.html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2025-07-18T13:40:29Z</dcterms:created>
  <dcterms:modified xsi:type="dcterms:W3CDTF">2025-07-18T13:40:29Z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