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1f3e16b7927a8ecfa6333143f64dfe873c1a1ee"/>
    <w:p>
      <w:pPr>
        <w:pStyle w:val="Heading3"/>
      </w:pPr>
      <w:r>
        <w:t xml:space="preserve">Окружные соревнования по шашкам состоятся в поселении Сосенское</w:t>
      </w:r>
    </w:p>
    <w:p>
      <w:pPr>
        <w:pStyle w:val="FirstParagraph"/>
      </w:pPr>
      <w:r>
        <w:t xml:space="preserve">07.03.2019</w:t>
      </w:r>
    </w:p>
    <w:p>
      <w:pPr>
        <w:pStyle w:val="BodyText"/>
      </w:pPr>
    </w:p>
    <w:p>
      <w:pPr>
        <w:pStyle w:val="BodyText"/>
      </w:pPr>
      <w:r>
        <w:drawing>
          <wp:inline>
            <wp:extent cx="2438400" cy="1624584"/>
            <wp:effectExtent b="0" l="0" r="0" t="0"/>
            <wp:docPr descr="" title="" id="21" name="Picture"/>
            <a:graphic>
              <a:graphicData uri="http://schemas.openxmlformats.org/drawingml/2006/picture">
                <pic:pic>
                  <pic:nvPicPr>
                    <pic:cNvPr descr="/mnt/u01/sites/tinao.mos.ru/www/upload/medialibrary/4c6/file6rot7c324zk5bfnu12c.jpg" id="22" name="Picture"/>
                    <pic:cNvPicPr>
                      <a:picLocks noChangeArrowheads="1" noChangeAspect="1"/>
                    </pic:cNvPicPr>
                  </pic:nvPicPr>
                  <pic:blipFill>
                    <a:blip r:embed="rId20"/>
                    <a:stretch>
                      <a:fillRect/>
                    </a:stretch>
                  </pic:blipFill>
                  <pic:spPr bwMode="auto">
                    <a:xfrm>
                      <a:off x="0" y="0"/>
                      <a:ext cx="2438400" cy="1624584"/>
                    </a:xfrm>
                    <a:prstGeom prst="rect">
                      <a:avLst/>
                    </a:prstGeom>
                    <a:noFill/>
                    <a:ln w="9525">
                      <a:noFill/>
                      <a:headEnd/>
                      <a:tailEnd/>
                    </a:ln>
                  </pic:spPr>
                </pic:pic>
              </a:graphicData>
            </a:graphic>
          </wp:inline>
        </w:drawing>
      </w:r>
    </w:p>
    <w:p>
      <w:pPr>
        <w:pStyle w:val="BodyText"/>
      </w:pPr>
      <w:r>
        <w:rPr>
          <w:iCs/>
          <w:i/>
        </w:rPr>
        <w:t xml:space="preserve">Окружные соревнования по шашкам состоятся в поселении Сосенское. Фото: архив</w:t>
      </w:r>
    </w:p>
    <w:p>
      <w:pPr>
        <w:pStyle w:val="BodyText"/>
      </w:pPr>
      <w:r>
        <w:t xml:space="preserve">В поселении Сосенское 17 марта состоятся окружные соревнования по шашкам в рамках Московской межокружной спартакиады «Спорт для всех».</w:t>
      </w:r>
    </w:p>
    <w:p>
      <w:pPr>
        <w:pStyle w:val="BodyText"/>
      </w:pPr>
      <w:r>
        <w:t xml:space="preserve">— От нашего учреждения в турнире поучаствует команда из шести человек. Ранее они выиграли отборочные соревнования поселения Сосенское. Все игроки тренируются под руководством мастера Международной шахматной федерации Алексея Дружинина. Всего на соревнования приедут около 70 участников в возрастной категории от 18 лет и старше, — проинформировал старший инструктор-методист Сосенского центра спорта Алексей Зайцев.</w:t>
      </w:r>
    </w:p>
    <w:p>
      <w:pPr>
        <w:pStyle w:val="BodyText"/>
      </w:pPr>
      <w:r>
        <w:t xml:space="preserve">Он добавил, что перед началом турнира игроков разделят на группы. Победители соревнования отправятся на городской этап.</w:t>
      </w:r>
    </w:p>
    <w:p>
      <w:pPr>
        <w:pStyle w:val="BodyText"/>
      </w:pPr>
      <w:r>
        <w:br/>
      </w:r>
    </w:p>
    <w:p>
      <w:pPr>
        <w:pStyle w:val="BodyText"/>
      </w:pPr>
      <w:r>
        <w:t xml:space="preserve">Адрес страницы:</w:t>
      </w:r>
      <w:r>
        <w:t xml:space="preserve"> </w:t>
      </w:r>
      <w:hyperlink r:id="rId23">
        <w:r>
          <w:rPr>
            <w:rStyle w:val="Hyperlink"/>
          </w:rPr>
          <w:t xml:space="preserve">http://tinao.mos.ru/presscenter/news/detail/7936263.html</w:t>
        </w:r>
      </w:hyperlink>
    </w:p>
    <w:p>
      <w:pPr>
        <w:pStyle w:val="BodyText"/>
      </w:pPr>
      <w:hyperlink r:id="rId24">
        <w:r>
          <w:rPr>
            <w:rStyle w:val="Hyperlink"/>
          </w:rPr>
          <w:t xml:space="preserve">Префектура Троицкого и Новомосковского административных округов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tinao.mos.ru" TargetMode="External" /><Relationship Type="http://schemas.openxmlformats.org/officeDocument/2006/relationships/hyperlink" Id="rId23" Target="http://tinao.mos.ru/presscenter/news/detail/7936263.html" TargetMode="External" /></Relationships>
</file>

<file path=word/_rels/footnotes.xml.rels><?xml version="1.0" encoding="UTF-8"?><Relationships xmlns="http://schemas.openxmlformats.org/package/2006/relationships"><Relationship Type="http://schemas.openxmlformats.org/officeDocument/2006/relationships/hyperlink" Id="rId24" Target="http://tinao.mos.ru" TargetMode="External" /><Relationship Type="http://schemas.openxmlformats.org/officeDocument/2006/relationships/hyperlink" Id="rId23" Target="http://tinao.mos.ru/presscenter/news/detail/793626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2025-07-19T08:02:39Z</dcterms:created>
  <dcterms:modified xsi:type="dcterms:W3CDTF">2025-07-19T08:02:39Z</dcterms:modified>
</cp:coreProperties>
</file>

<file path=docProps/custom.xml><?xml version="1.0" encoding="utf-8"?>
<Properties xmlns="http://schemas.openxmlformats.org/officeDocument/2006/custom-properties" xmlns:vt="http://schemas.openxmlformats.org/officeDocument/2006/docPropsVTypes"/>
</file>