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068a20a921a3088272e973c618481d61232277"/>
    <w:p>
      <w:pPr>
        <w:pStyle w:val="Heading3"/>
      </w:pPr>
      <w:r>
        <w:t xml:space="preserve">Праздничный концерт состоится в Троицком Доме ученых</w:t>
      </w:r>
    </w:p>
    <w:p>
      <w:pPr>
        <w:pStyle w:val="FirstParagraph"/>
      </w:pPr>
      <w:r>
        <w:t xml:space="preserve">04.03.2019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59/26220882_10215137052436664_8505531506675805167_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br/>
      </w:r>
      <w:r>
        <w:rPr>
          <w:iCs/>
          <w:i/>
        </w:rPr>
        <w:t xml:space="preserve">Праздничный концерт состоится в Троицком Доме ученых. Фото: официальная страница Троицкого Дома ученых в социальных сетях.</w:t>
      </w:r>
    </w:p>
    <w:p>
      <w:pPr>
        <w:pStyle w:val="BodyText"/>
      </w:pPr>
      <w:r>
        <w:t xml:space="preserve">Для жителей и гостей городского округа 8 марта в Троицком Доме ученых состоится джазовый концерт. Посвятят его Международному женскому дню.</w:t>
      </w:r>
    </w:p>
    <w:p>
      <w:pPr>
        <w:pStyle w:val="BodyText"/>
      </w:pPr>
      <w:r>
        <w:t xml:space="preserve">— Музыкальную программу подготовит популярный дуэт из Троицка, который состоит из певицы Екатерины Унгвари и гитариста Матвея Байдикова. Они часто дают концерты в нашем учреждении, собирая полные залы, — рассказал сотрудник Троицкого Дома ученых Сергей Коневских.</w:t>
      </w:r>
    </w:p>
    <w:p>
      <w:pPr>
        <w:pStyle w:val="BodyText"/>
      </w:pPr>
      <w:r>
        <w:t xml:space="preserve">Он добавил, что в прошлом году дуэт выступил накануне празднования Международного женского дня.</w:t>
      </w:r>
    </w:p>
    <w:p>
      <w:pPr>
        <w:pStyle w:val="BodyText"/>
      </w:pPr>
      <w:r>
        <w:t xml:space="preserve">Отметим, что ориентировочно продолжительность музыкальной программы составит около двух часов. Начало в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http://tinao.mos.ru/presscenter/news/detail/7926496.html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26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26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2025-01-05T09:18:19Z</dcterms:created>
  <dcterms:modified xsi:type="dcterms:W3CDTF">2025-01-05T09:18:19Z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