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a5f5358d8e2694c3ec49ef02c4bff65b9a06a"/>
    <w:p>
      <w:pPr>
        <w:pStyle w:val="Heading3"/>
      </w:pPr>
      <w:r>
        <w:t xml:space="preserve">Сборная команда учеников из Новой Москвы отправится на соревнования в Рузский район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drawing>
          <wp:inline>
            <wp:extent cx="3048000" cy="20345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9/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45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Сборная команда учеников из Новой Москвы отправится на соревнования в Рузский район. Фото: архив</w:t>
      </w:r>
    </w:p>
    <w:p>
      <w:pPr>
        <w:pStyle w:val="BodyText"/>
      </w:pPr>
      <w:r>
        <w:t xml:space="preserve">Сборная команда юных жителей Роговского, Кленовского и Вороновского 23 февраля поучаствует в конкурсной программе для болельщиков в рамках открытых соревнований на Кубок мэра Москвы по лыжному туризму среди учащихся с ограниченными возможностями здоровья.</w:t>
      </w:r>
    </w:p>
    <w:p>
      <w:pPr>
        <w:pStyle w:val="BodyText"/>
      </w:pPr>
      <w:r>
        <w:t xml:space="preserve">Ребята представят образовательный комплекс «Школа №2073». В сборную войдут 12 человек. Турнир состоится в Рузском районе Московской области.</w:t>
      </w:r>
    </w:p>
    <w:p>
      <w:pPr>
        <w:pStyle w:val="BodyText"/>
      </w:pPr>
      <w:r>
        <w:t xml:space="preserve">— На соревнованиях предусмотрят две конкурсные программы: для учеников с ограниченными возможностями здоровья и команд болельщиков. Наши ребята поучаствуют во второй из них. В нее включат 14 конкурсов. Организаторы определят лучшие костюмы, речевку, песню и плакат, — поделился руководитель туристического кружка при школе №2073 Иван Шустов.</w:t>
      </w:r>
    </w:p>
    <w:p>
      <w:pPr>
        <w:pStyle w:val="BodyText"/>
      </w:pPr>
      <w:r>
        <w:t xml:space="preserve">Он уточнил, что участники основной программы преодолеют на лыжах дистанции и покажут свои навыки установки палатки на снегу, определения азимута с помощью компаса и разведения костра. Ребята продемонстрируют знания азбуки Морзе, расскажут об известных им экспедициях и полярниках.</w:t>
      </w:r>
    </w:p>
    <w:p>
      <w:pPr>
        <w:pStyle w:val="BodyText"/>
      </w:pPr>
      <w:r>
        <w:t xml:space="preserve">Всем участникам вручат специальные подарки. Лидеров наградят грамотами, сертификатами и кубками.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http://tinao.mos.ru/presscenter/news/detail/7904806.html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4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04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2025-05-05T18:53:55Z</dcterms:created>
  <dcterms:modified xsi:type="dcterms:W3CDTF">2025-05-05T18:53:55Z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