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0ce8629db9a8bb46a4adbec21f5102666a9ca"/>
    <w:p>
      <w:pPr>
        <w:pStyle w:val="Heading3"/>
      </w:pPr>
      <w:r>
        <w:t xml:space="preserve">Четыре опоры освещения установят в поселении Воскресенское</w:t>
      </w:r>
    </w:p>
    <w:p>
      <w:pPr>
        <w:pStyle w:val="FirstParagraph"/>
      </w:pPr>
      <w:r>
        <w:t xml:space="preserve">20.02.2019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55/img_11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Четыре опоры освещения установят в поселении Воскресенское. Фото: архив</w:t>
      </w:r>
    </w:p>
    <w:p>
      <w:pPr>
        <w:pStyle w:val="BodyText"/>
      </w:pPr>
      <w:r>
        <w:t xml:space="preserve">В поселке Воскресенское установят четыре опоры наружного освещения. Об этом сообщили 20 февраля.</w:t>
      </w:r>
    </w:p>
    <w:p>
      <w:pPr>
        <w:pStyle w:val="BodyText"/>
      </w:pPr>
      <w:r>
        <w:t xml:space="preserve">— По периметру детской площадки, расположенной по адресу: поселок Воскресенское, дом №12 «А», специалисты подрядной организации установят четыре металлические опоры. Кроме того, там отремонтируют бетонное покрытие тротуара площадью 450 квадратных метров, — прокомментировал начальник отдела жилищно-коммунального хозяйства и благоустройства администрации поселения Воскресенское Юрий Дудочкин.</w:t>
      </w:r>
    </w:p>
    <w:p>
      <w:pPr>
        <w:pStyle w:val="BodyText"/>
      </w:pPr>
      <w:r>
        <w:t xml:space="preserve">Он отметил, что по указанному адресу приведут в порядок газон. Работы по озеленению пройдут на площади 4500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http://tinao.mos.ru/presscenter/news/detail/7901536.html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1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1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2025-08-03T18:38:32Z</dcterms:created>
  <dcterms:modified xsi:type="dcterms:W3CDTF">2025-08-03T18:38:32Z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