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b76f34193f656e071d37c564cde206856e14b"/>
    <w:p>
      <w:pPr>
        <w:pStyle w:val="Heading3"/>
      </w:pPr>
      <w:r>
        <w:t xml:space="preserve">Юные спортсмены из Десеновского стали призерами соревнований по тхэквондо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598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d6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9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спортсмены из Десеновского стали призерами соревнований по тхэквондо. Фото предоставил Михаил Мизин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воспитанники секции тхэквондо «Новые Ватутинки» поселения Десеновское 17 февраля стали победителями и призерами профильного фестиваля «Открытый Кубок Центра физической культуры и спорта Южного административного округа Москвы».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состязания отправились десять наших ребят. Среди них были мальчики и девочки в возрасте 6-11 лет. Они поучаствовали в двух видах программ: туле и спарринге. Призерами и победителями стали девять воспитанников секции, — поделился тренер по тхэквондо Михаил Мизин.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спарринге первое место заслужила Вероника Пронина. На второй позиции оказалась Варвара Истомина, на третьей — Алексей Ратников. В туле лидерами стали Виктория Двояшова и Вероника Пронина. Второе место разделили между собой Максим Борисов и Алексей Ратников. На третьей позиции закрепились Артем Карагадян, Милана Комарова, Владислав Амелин, Тимофей Меренков и Варвара Истомина. Отметим, что всего в соревнованиях поучаствовали более 250 спортсменов. Состязания провели в московском физкультурно-оздоровительном комплексе «Братеево».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http://tinao.mos.ru/presscenter/news/detail/7895398.html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2024-10-13T00:18:33Z</dcterms:created>
  <dcterms:modified xsi:type="dcterms:W3CDTF">2024-10-13T00:18:33Z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