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ef0ec6f47b8baab62f11098f1728873865f692"/>
    <w:p>
      <w:pPr>
        <w:pStyle w:val="Heading3"/>
      </w:pPr>
      <w:r>
        <w:t xml:space="preserve">Гости Дома культуры Краснопахорского сделают открытки для пациентов городских больниц</w:t>
      </w:r>
    </w:p>
    <w:p>
      <w:pPr>
        <w:pStyle w:val="FirstParagraph"/>
      </w:pPr>
      <w:r>
        <w:t xml:space="preserve">31.01.2019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cd/dsc_7526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Гости Дома культуры Краснопахорского сделают открытки для пациентов городских больниц. Фото: архив</w:t>
      </w:r>
    </w:p>
    <w:p>
      <w:pPr>
        <w:pStyle w:val="BodyText"/>
      </w:pPr>
      <w:r>
        <w:t xml:space="preserve">В Доме культуры «Юбилейный» в селе Былово поселения Краснопахорское 1 февраля сделают открытки для пациентов столичных больниц.</w:t>
      </w:r>
    </w:p>
    <w:p>
      <w:pPr>
        <w:pStyle w:val="BodyText"/>
      </w:pPr>
      <w:r>
        <w:t xml:space="preserve">— Занятие проведет педагог творческого кружка «Art-студия» Ирина Алексеева. Участники мероприятия поддержат больных, которых проходят длительное лечение или реабилитацию после получения травм, — рассказала художественный руководитель Дома культуры «Юбилейный» Виктория Викулина. — Гости нашего учреждения напишут на открытках пожелания скорейшего выздоровления.</w:t>
      </w:r>
    </w:p>
    <w:p>
      <w:pPr>
        <w:pStyle w:val="BodyText"/>
      </w:pPr>
      <w:r>
        <w:t xml:space="preserve">Принять участие смогут как дети, так взрослые.</w:t>
      </w:r>
    </w:p>
    <w:p>
      <w:pPr>
        <w:pStyle w:val="BodyText"/>
      </w:pPr>
      <w:r>
        <w:t xml:space="preserve">Она добавила, что в феврале состоится аналогичный мастер-класс.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http://tinao.mos.ru/presscenter/news/detail/7858368.html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583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583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2025-07-18T16:41:43Z</dcterms:created>
  <dcterms:modified xsi:type="dcterms:W3CDTF">2025-07-18T16:41:43Z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