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730f4257a270000b28c23714054d468d6fe9ce"/>
    <w:p>
      <w:pPr>
        <w:pStyle w:val="Heading3"/>
      </w:pPr>
      <w:r>
        <w:t xml:space="preserve">Юные футболисты из Кокошкина выступят на чемпионате в Апрелевке</w:t>
      </w:r>
    </w:p>
    <w:p>
      <w:pPr>
        <w:pStyle w:val="FirstParagraph"/>
      </w:pPr>
      <w:r>
        <w:t xml:space="preserve">16.01.2019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c27/dwamnxcpjzw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Юные футболисты из Кокошкина выступят на чемпионате в Апрелевке. Фото: официальная страница команды «Новомосква» в социальных сетях</w:t>
      </w:r>
    </w:p>
    <w:p>
      <w:pPr>
        <w:pStyle w:val="BodyText"/>
      </w:pPr>
      <w:r>
        <w:t xml:space="preserve">Юные спортсмены из поселения Кокошкино в составе команды «Новомосква» 20 января отправятся на четвертый чемпионат One on one. Соревнования пройдут в городе Апрелевка.</w:t>
      </w:r>
    </w:p>
    <w:p>
      <w:pPr>
        <w:pStyle w:val="BodyText"/>
      </w:pPr>
      <w:r>
        <w:t xml:space="preserve">— Ребята проведут три матча, которые продлятся два тайма по одной минуте. Соперники сразятся в формате один на один. На поле выйдут дети 2013-2015 годов рождения. Сейчас состав команды обсуждается, пока мы проводим тренировки и отрабатываем технические моменты игры. В прошлом году в чемпионате приняло участие более 50 спортсменов, — рассказал тренер команды «Новомосква» Василий Хрипливый.</w:t>
      </w:r>
    </w:p>
    <w:p>
      <w:pPr>
        <w:pStyle w:val="BodyText"/>
      </w:pPr>
      <w:r>
        <w:t xml:space="preserve">Он отметил, что пройдут соревнования в Физкультурно-оздоровительном комплексе «Мелодия». Турнир продлится около трех часов, после чего победителей наградят грамотами и медалями.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http://tinao.mos.ru/presscenter/news/detail/7822529.html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225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225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2025-05-13T22:35:26Z</dcterms:created>
  <dcterms:modified xsi:type="dcterms:W3CDTF">2025-05-13T22:35:26Z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