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20b81b25d090fd16301bde559cbe1113114a8"/>
    <w:p>
      <w:pPr>
        <w:pStyle w:val="Heading3"/>
      </w:pPr>
      <w:r>
        <w:t xml:space="preserve">Парк-усадьбу в поселении Кленовское благоустроят в 2019 году</w:t>
      </w:r>
    </w:p>
    <w:p>
      <w:pPr>
        <w:pStyle w:val="FirstParagraph"/>
      </w:pPr>
      <w:r>
        <w:t xml:space="preserve">14.01.2019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521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4f/p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2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Парк-усадьбу в поселении Кленовское благоустроят в 2019 году. Фото: пресс-служба администрации поселения Кленовское</w:t>
      </w:r>
    </w:p>
    <w:p>
      <w:pPr>
        <w:pStyle w:val="BodyText"/>
      </w:pPr>
      <w:r>
        <w:t xml:space="preserve">Территорию парка-усадьбы Кленово в 2019 году благоустроят.</w:t>
      </w:r>
    </w:p>
    <w:p>
      <w:pPr>
        <w:pStyle w:val="BodyText"/>
      </w:pPr>
      <w:r>
        <w:t xml:space="preserve">— На территории парка проведут масштабную работу: вырубят аварийные деревья, кустарники, поросль и выкорчуют пни. Опоры освещения заменят на новые, а на детских площадках появится мягкое покрытие. Пешеходные дорожки приведут в надлежащее состояние, — сообщил начальник управления жилищно-коммунального хозяйства администрации поселения Кленовское Дмитрий Попков.</w:t>
      </w:r>
    </w:p>
    <w:p>
      <w:pPr>
        <w:pStyle w:val="BodyText"/>
      </w:pPr>
      <w:r>
        <w:t xml:space="preserve">Он отметил, что специалисты подготовили всю необходимую документацию на объект. В ближайшее время запланировано провести аукцион с выбором подрядной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http://tinao.mos.ru/presscenter/news/detail/7816971.html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16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16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2024-09-01T01:21:34Z</dcterms:created>
  <dcterms:modified xsi:type="dcterms:W3CDTF">2024-09-01T01:21:34Z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