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1dc5a2d39f9f6998f41096c9d298af3eae42d"/>
    <w:p>
      <w:pPr>
        <w:pStyle w:val="Heading3"/>
      </w:pPr>
      <w:r>
        <w:t xml:space="preserve">Окружные соревнования по лыжным гонкам прошли в Троицке</w:t>
      </w:r>
    </w:p>
    <w:p>
      <w:pPr>
        <w:pStyle w:val="FirstParagraph"/>
      </w:pPr>
      <w:r>
        <w:t xml:space="preserve">14.01.2019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4/troya.lyz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Окружные соревнования по лыжным гонкам прошли в Троицке. Фото: официальная страница Спортивно-оздоровительной базы «Лесная» в социальных сетях</w:t>
      </w:r>
    </w:p>
    <w:p>
      <w:pPr>
        <w:pStyle w:val="BodyText"/>
      </w:pPr>
      <w:r>
        <w:t xml:space="preserve">На территории спортивно-оздоровительной базы «Лесная» городского округа Троицк 12 января провели окружные отборочные соревнования по лыжным гонкам.</w:t>
      </w:r>
    </w:p>
    <w:p>
      <w:pPr>
        <w:pStyle w:val="BodyText"/>
      </w:pPr>
      <w:r>
        <w:t xml:space="preserve">— В забеге приняли участие более 150 человек из 14 муниципальных образований Новой Москвы. Спортсменов мы разделили на три возрастные группы: 18-39, 40-49 и старше 50 лет. В командном зачете первое место заняли жители нашего городского округа, — рассказал директор Троицкой спортивно-оздоровительной базы «Лесная» Андрей Терехин.</w:t>
      </w:r>
    </w:p>
    <w:p>
      <w:pPr>
        <w:pStyle w:val="BodyText"/>
      </w:pPr>
      <w:r>
        <w:t xml:space="preserve">Он отметил, что победителей определили по двум лучшим результатам участников каждой возрастной группы.</w:t>
      </w:r>
    </w:p>
    <w:p>
      <w:pPr>
        <w:pStyle w:val="BodyText"/>
      </w:pPr>
      <w:r>
        <w:t xml:space="preserve">Добавим, что второе и третье место заняли спортсмены из поселений Мосрентген и Рязановское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http://tinao.mos.ru/presscenter/news/detail/7816882.html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6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6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2025-01-25T01:29:10Z</dcterms:created>
  <dcterms:modified xsi:type="dcterms:W3CDTF">2025-01-25T01:29:10Z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