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2c4116163d5cda0dee62f8826f0e0a8fc12a3"/>
    <w:p>
      <w:pPr>
        <w:pStyle w:val="Heading3"/>
      </w:pPr>
      <w:r>
        <w:t xml:space="preserve">Опоры освещения установили возле моста в поселении Внуковское</w:t>
      </w:r>
    </w:p>
    <w:p>
      <w:pPr>
        <w:pStyle w:val="FirstParagraph"/>
      </w:pPr>
      <w:r>
        <w:t xml:space="preserve">07.12.2018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16/a4091c62e95e5f12c0f2fef29e9e2bb181165c363c9f687cff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освещения установили возле моста в поселении Внуковское. Фото: администрация поселения Внуковское</w:t>
      </w:r>
    </w:p>
    <w:p>
      <w:pPr>
        <w:pStyle w:val="BodyText"/>
      </w:pPr>
      <w:r>
        <w:t xml:space="preserve">На мосту через реку Ликово, который соединяет деревни Пыхтино и Шельбутово поселения Внуковское, установили опоры освещения. Информация об этом появилась 7 декабря.</w:t>
      </w:r>
    </w:p>
    <w:p>
      <w:pPr>
        <w:pStyle w:val="BodyText"/>
      </w:pPr>
      <w:r>
        <w:t xml:space="preserve">— Специалисты оборудовали девять опор освещения, чтобы обеспечить безопасный проход по мосту в темное время суток. Всего выполнено более 90 процентов всех работ, в том числе укладка тротуарного покрытия, настил мостового полотна и установка перильных ограждений, — проинформировал начальник отдела строительства и землепользования администрации поселения Внуковское Виктор Голубцов.</w:t>
      </w:r>
    </w:p>
    <w:p>
      <w:pPr>
        <w:pStyle w:val="BodyText"/>
      </w:pPr>
      <w:r>
        <w:t xml:space="preserve">Дополним, что ранее специалисты провели озеленение участка, прилегающего к конструкции.</w:t>
      </w:r>
    </w:p>
    <w:p>
      <w:pPr>
        <w:pStyle w:val="BodyText"/>
      </w:pPr>
      <w:r>
        <w:t xml:space="preserve">Отметим, что окончание и прием работ состоится 25 декабря. После этого мост будет открыт для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http://tinao.mos.ru/presscenter/news/detail/7749546.html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9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9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2025-02-08T04:47:33Z</dcterms:created>
  <dcterms:modified xsi:type="dcterms:W3CDTF">2025-02-08T04:47:33Z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