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1dbd1761d22aca9c93bcec85a0f19dbc907880"/>
    <w:p>
      <w:pPr>
        <w:pStyle w:val="Heading3"/>
      </w:pPr>
      <w:r>
        <w:t xml:space="preserve">Омолаживающую обрезку деревьев провели в Рязановском</w:t>
      </w:r>
    </w:p>
    <w:p>
      <w:pPr>
        <w:pStyle w:val="FirstParagraph"/>
      </w:pPr>
      <w:r>
        <w:t xml:space="preserve">30.11.2018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63960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7a/ryazan-obrazk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96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Омолаживающую обрезку деревьев провели в Рязановском. Фото: пресс-служба администрации поселения Рязановское</w:t>
      </w:r>
    </w:p>
    <w:p>
      <w:pPr>
        <w:pStyle w:val="BodyText"/>
      </w:pPr>
      <w:r>
        <w:t xml:space="preserve">Специалисты провели омолаживающую обрезку 120 деревьев на территории поселка Фабрики имени 1 Мая поселения Рязановское. Об этом сообщили 30 ноября.</w:t>
      </w:r>
    </w:p>
    <w:p>
      <w:pPr>
        <w:pStyle w:val="BodyText"/>
      </w:pPr>
      <w:r>
        <w:t xml:space="preserve">Шесть сотрудников подрядной организации выполнили работы.</w:t>
      </w:r>
    </w:p>
    <w:p>
      <w:pPr>
        <w:pStyle w:val="BodyText"/>
      </w:pPr>
      <w:r>
        <w:t xml:space="preserve">— Всего привели в порядок 140 растений по всему поселению. Работы выполнили с целью улучшения внешнего вида территории муниципального образования и, в частности, «Аллеи Ветеранов», — прокомментировал первый заместитель главы администрации поселения Рязановское по вопросам жилищно-коммунального хозяйства, благоустройства, строительства, землепользования, охраны окружающей среды Валерий Мазур.</w:t>
      </w:r>
    </w:p>
    <w:p>
      <w:pPr>
        <w:pStyle w:val="BodyText"/>
      </w:pPr>
      <w:r>
        <w:t xml:space="preserve">Он добавил, что ранее специалисты удалили 15 сухостойных и аварийных деревьев.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http://tinao.mos.ru/gazeta_novye_okruga/detail/7734519.html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34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734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2025-03-09T06:03:27Z</dcterms:created>
  <dcterms:modified xsi:type="dcterms:W3CDTF">2025-03-09T06:03:27Z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