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7e166aa0014a1f99bdaafd62a480aebb3dbdf"/>
    <w:p>
      <w:pPr>
        <w:pStyle w:val="Heading3"/>
      </w:pPr>
      <w:r>
        <w:t xml:space="preserve">Коммунальные службы Новой Москвы переведены на усиленный режим работы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drawing>
          <wp:inline>
            <wp:extent cx="3657600" cy="23134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32/file6yn4i6ilso0k78ud45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13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Коммунальные службы Новой Москвы переведены на усиленный режим работы. Фото: архив</w:t>
      </w:r>
    </w:p>
    <w:p>
      <w:pPr>
        <w:pStyle w:val="BodyText"/>
      </w:pPr>
      <w:r>
        <w:t xml:space="preserve">По прогнозам синоптиков в период с 21:00 27 ноября по 09:00 28 ноября ожидаются осадки в виде снега. В связи с этим диспетчерские службы перевели на усиленный режим работы.</w:t>
      </w:r>
    </w:p>
    <w:p>
      <w:pPr>
        <w:pStyle w:val="BodyText"/>
      </w:pPr>
      <w:r>
        <w:t xml:space="preserve">Предусмотрена реализация комплекса мероприятий. Все они будут направленны на стабильную и безаварийную работу топливно-энергетического хозяйства и устойчивое, бесперебойное обеспечение энергоресурсами и системами жизнеобеспечения.</w:t>
      </w:r>
    </w:p>
    <w:p>
      <w:pPr>
        <w:pStyle w:val="BodyText"/>
      </w:pPr>
      <w:r>
        <w:t xml:space="preserve">Сотрудникам служб предоставлено все необходимое оборудование, автотранспорт, специальная техника и инструменты. Персонал укомплектован полностью.</w:t>
      </w:r>
    </w:p>
    <w:p>
      <w:pPr>
        <w:pStyle w:val="BodyText"/>
      </w:pPr>
      <w:r>
        <w:t xml:space="preserve">На дороги выйдет около 700 рабочих комплексной уборки и 150 единиц спецтехники. С ее помощью проведут механизированное подметание проезжих частей, дворовых территорий, пешеходных зон, подходов к остановкам общественного транспорта, станциям метрополитена и объектам социальной сферы. В случае необходимости проведут выборочную обработку дорог противогололедными реагентами.</w:t>
      </w:r>
    </w:p>
    <w:p>
      <w:pPr>
        <w:pStyle w:val="BodyText"/>
      </w:pPr>
      <w:r>
        <w:t xml:space="preserve">По всем вопросам жители смогут обратиться в Префектуру ТиНАО или написать в социальных сетях администраций поселений и городских округов Новой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http://tinao.mos.ru/presscenter/news/detail/7726305.html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6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6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2025-02-11T02:41:33Z</dcterms:created>
  <dcterms:modified xsi:type="dcterms:W3CDTF">2025-02-11T02:41:33Z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