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60b8e9e3bd7ae10c62e81a4a4ed1c1fcafeef"/>
    <w:p>
      <w:pPr>
        <w:pStyle w:val="Heading3"/>
      </w:pPr>
      <w:r>
        <w:t xml:space="preserve">Мероприятие «Творческая лаборатория» провели в Сосенском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05/pde9duulgk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Мероприятие «Творческая лаборатория» провели в Сосенском. Фото: страница библиотеки №261 в социальных сетях</w:t>
      </w:r>
    </w:p>
    <w:p>
      <w:pPr>
        <w:pStyle w:val="BodyText"/>
      </w:pPr>
      <w:r>
        <w:t xml:space="preserve">Сотрудники библиотеки №261 поселения Сосенское 24 ноября организовали мероприятие «Творческая лаборатория».</w:t>
      </w:r>
    </w:p>
    <w:p>
      <w:pPr>
        <w:pStyle w:val="BodyText"/>
      </w:pPr>
      <w:r>
        <w:t xml:space="preserve">— На встрече мы предложили гостям посмотреть, насколько пьеса Александра Грибоедова «Горе от ума», которая актуальна и в наше время. Для этого все желающие должны были представить себя в роли главных героев. Гости сыграли несколько сцен известной пьесы, при этом допуская импровизацию, в том числе и с текстом. Формат такого мероприятия оказался интересным, надеюсь, будем использовать его и в будущем, — сообщила сотрудник библиотеки №261 Лариса Нам.</w:t>
      </w:r>
    </w:p>
    <w:p>
      <w:pPr>
        <w:pStyle w:val="BodyText"/>
      </w:pPr>
      <w:r>
        <w:t xml:space="preserve">Она добавила, что мероприятие посетили 25 человек. Спектакль сыграли двумя составами. В первый вошли ребята от 16 до 18 лет. Во второй — гости помладше.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http://tinao.mos.ru/presscenter/news/detail/7721849.html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21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21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2025-07-19T00:26:56Z</dcterms:created>
  <dcterms:modified xsi:type="dcterms:W3CDTF">2025-07-19T00:26:56Z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