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ac715ae42f05eecf915d28040d77cf0ee751c"/>
    <w:p>
      <w:pPr>
        <w:pStyle w:val="Heading3"/>
      </w:pPr>
      <w:r>
        <w:t xml:space="preserve">Мероприятие «Гениальность с ограничением» пройдет в библиотеке Десеновского</w:t>
      </w:r>
    </w:p>
    <w:p>
      <w:pPr>
        <w:pStyle w:val="FirstParagraph"/>
      </w:pPr>
      <w:r>
        <w:t xml:space="preserve">23.11.2018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55/dscf7069-cop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Мероприятие «Гениальность с ограничением» пройдет в библиотеке Десеновского. Фото: архив</w:t>
      </w:r>
    </w:p>
    <w:p>
      <w:pPr>
        <w:pStyle w:val="BodyText"/>
      </w:pPr>
      <w:r>
        <w:t xml:space="preserve">Сотрудники библиотеки №263 в поселке Ватутинки поселения Десеновское 1 декабря организуют мероприятие «Гениальность с ограничением», посвященное Международному дню инвалида.</w:t>
      </w:r>
    </w:p>
    <w:p>
      <w:pPr>
        <w:pStyle w:val="BodyText"/>
      </w:pPr>
      <w:r>
        <w:t xml:space="preserve">— Мы расскажем нашим читателям о великих людях, которые, несмотря на трудности, оставили свой след в истории поколений. Мы разместим портреты гениев. Гости смогут послушать отрывки из произведений авторов, записи или тематические композиции, — прокомментировала заведующая библиотекой №263 Ольга Самойлова.</w:t>
      </w:r>
    </w:p>
    <w:p>
      <w:pPr>
        <w:pStyle w:val="BodyText"/>
      </w:pPr>
      <w:r>
        <w:t xml:space="preserve">Она добавила, что на мероприятии гостям расскажут о писателях, спортсменах и музыкантах. Список великих людей сейчас составляется. Встречу смогут посетить все желающие от шести лет.</w:t>
      </w:r>
    </w:p>
    <w:p>
      <w:pPr>
        <w:pStyle w:val="BodyText"/>
      </w:pPr>
      <w:r>
        <w:t xml:space="preserve">Начало в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http://tinao.mos.ru/presscenter/news/detail/7718902.html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18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18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2025-01-30T14:57:47Z</dcterms:created>
  <dcterms:modified xsi:type="dcterms:W3CDTF">2025-01-30T14:57:47Z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