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25d09f5a98b0a9a97ac45b5b2783f54c58d083"/>
    <w:p>
      <w:pPr>
        <w:pStyle w:val="Heading3"/>
      </w:pPr>
      <w:r>
        <w:t xml:space="preserve">Памятную выставку открыли в Троицком Доме ученых</w:t>
      </w:r>
    </w:p>
    <w:p>
      <w:pPr>
        <w:pStyle w:val="FirstParagraph"/>
      </w:pPr>
      <w:r>
        <w:t xml:space="preserve">19.11.2018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c9a/f324e50c9092357d83f53ca2fa2ce22937db359a550b8dbab1_pimgpsh_fullsize_dist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Памятную выставку открыли в Троицком Доме ученых. Фото предоставила Юлия Панова</w:t>
      </w:r>
    </w:p>
    <w:p>
      <w:pPr>
        <w:pStyle w:val="BodyText"/>
      </w:pPr>
      <w:r>
        <w:t xml:space="preserve">Выставку памяти художника Бориса Талесника 17 ноября открыли в Троицком Доме ученых.</w:t>
      </w:r>
    </w:p>
    <w:p>
      <w:pPr>
        <w:pStyle w:val="BodyText"/>
      </w:pPr>
      <w:r>
        <w:t xml:space="preserve">— На мероприятии выставили работы автора, выполненные с помощью пастели. С приветственным словом выступила Нина Алексеева, друг художника и владелец его работ. Она рассказала немного о жизни творца и истории создания картин. После прошла концертная программа авторской песни с участием поэта Сергея Крылова и дуэта семьи Черемисовых, — сообщил сотрудник Троицкого Дома ученых Сергей Коневских.</w:t>
      </w:r>
    </w:p>
    <w:p>
      <w:pPr>
        <w:pStyle w:val="BodyText"/>
      </w:pPr>
      <w:r>
        <w:t xml:space="preserve">Он отметил, что это не единственный концерт, который посвятят памяти Бориса Талесника. Со своей творческой программой 25 ноября в 14:00 выступит музыкант Петр Старчик.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http://tinao.mos.ru/presscenter/news/detail/7706299.html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7062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7062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2025-03-12T04:59:38Z</dcterms:created>
  <dcterms:modified xsi:type="dcterms:W3CDTF">2025-03-12T04:59:38Z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