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d68411053c19c6c8a6bf994a7ddb82d65d5e6"/>
    <w:p>
      <w:pPr>
        <w:pStyle w:val="Heading3"/>
      </w:pPr>
      <w:r>
        <w:t xml:space="preserve">Спортсмены из Роговского поучаствуют в турнире по самбо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6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7f/photo_2018_10_16_09_56_22_resu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Роговского поучаствуют в турнире по самбо. Фото: Спортивный комплекс «Монолит»</w:t>
      </w:r>
    </w:p>
    <w:p>
      <w:pPr>
        <w:pStyle w:val="BodyText"/>
      </w:pPr>
      <w:r>
        <w:t xml:space="preserve">Атлеты из Спортивного комплекса «Монолит» поселения Роговское 18 ноября выступят на открытом окружном турнире по самбо.</w:t>
      </w:r>
    </w:p>
    <w:p>
      <w:pPr>
        <w:pStyle w:val="BodyText"/>
      </w:pPr>
      <w:r>
        <w:t xml:space="preserve">— Соревнования будут посвящены 80-летию этого вида спорта. В турнире выступят юноши 2009-2010 и 2010-2011 годов рождения. Всего в команде 15 человек. В настоящий момент ребята проводят тренировки и готовятся к соревнованиям, — сообщил тренер Спортивного комплекса «Монолит» Алексей Алехин.</w:t>
      </w:r>
    </w:p>
    <w:p>
      <w:pPr>
        <w:pStyle w:val="BodyText"/>
      </w:pPr>
      <w:r>
        <w:t xml:space="preserve">На турнире выступят команды из Троицкого и Новомосковского административных округов.</w:t>
      </w:r>
    </w:p>
    <w:p>
      <w:pPr>
        <w:pStyle w:val="BodyText"/>
      </w:pPr>
      <w:r>
        <w:t xml:space="preserve">Соревнования пройдут в Физкультурно-оздоровительном комплексе Первомайского по адресу: улица Центральная, дом №1 «А».</w:t>
      </w:r>
    </w:p>
    <w:p>
      <w:pPr>
        <w:pStyle w:val="BodyText"/>
      </w:pPr>
      <w:r>
        <w:t xml:space="preserve">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http://tinao.mos.ru/presscenter/news/detail/7697294.html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7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7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2025-07-18T19:04:48Z</dcterms:created>
  <dcterms:modified xsi:type="dcterms:W3CDTF">2025-07-18T19:04:48Z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