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e6257af71c41d2e6bc445a85f0474db4e1ca5"/>
    <w:p>
      <w:pPr>
        <w:pStyle w:val="Heading3"/>
      </w:pPr>
      <w:r>
        <w:t xml:space="preserve">Воспитанники Детской школы искусств поселка Щапово выступили на фестивале в Казани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Воспитанники Детской школы искусств поселка Щапово выступили на фестивале в Казани. Фото: архив</w:t>
      </w:r>
    </w:p>
    <w:p>
      <w:pPr>
        <w:pStyle w:val="BodyText"/>
      </w:pPr>
      <w:r>
        <w:t xml:space="preserve">Воспитанники Детской школы искусств «Гармония», располагающейся в поселке Щапово выступили на Международном конкурсе талантов «Слияние культур» 31 октября. Мероприятие прошло в Казани.</w:t>
      </w:r>
    </w:p>
    <w:p>
      <w:pPr>
        <w:pStyle w:val="BodyText"/>
      </w:pPr>
      <w:r>
        <w:t xml:space="preserve">— От нашего учреждения на этот фестиваль поехали трое учеников: Луиза Галстян, Богдан Балякин, Бака Родика, Екатарина Заботина и преподаватель Ирина Васягина. Ребята выступили в номинации «Эстрадный вокал», — рассказала директор Детской школы искусств «Гармония».</w:t>
      </w:r>
    </w:p>
    <w:p>
      <w:pPr>
        <w:pStyle w:val="BodyText"/>
      </w:pPr>
      <w:r>
        <w:t xml:space="preserve">Она добавила, что воспитанники учреждения удостоились грамот и памятных призов.</w:t>
      </w:r>
    </w:p>
    <w:p>
      <w:pPr>
        <w:pStyle w:val="BodyText"/>
      </w:pPr>
      <w:r>
        <w:t xml:space="preserve">Бака Родика получила Диплом лауреата I степени. Кроме того, она выиграла в номинациях: «Самый артистичный участник» и «Самый лучший музыкальный номер». Луиза Галстян и Богдан Балякин получили дипломы II степени. Екатерина Заботина стала «бронзовым» призером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http://tinao.mos.ru/presscenter/news/detail/7676940.html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676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676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2025-08-03T19:59:47Z</dcterms:created>
  <dcterms:modified xsi:type="dcterms:W3CDTF">2025-08-03T19:59:47Z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