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b65728082b0d53eedfbb51dd0cf95a3abda67"/>
    <w:p>
      <w:pPr>
        <w:pStyle w:val="Heading3"/>
      </w:pPr>
      <w:r>
        <w:t xml:space="preserve">Сотрудники музея Щапово провели экскурсию для слабовидящих москвичей</w:t>
      </w:r>
    </w:p>
    <w:p>
      <w:pPr>
        <w:pStyle w:val="FirstParagraph"/>
      </w:pPr>
      <w:r>
        <w:t xml:space="preserve">02.10.2018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28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93/shchap-shcha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Сотрудники музея Щапово провели экскурсию для слабовидящих москвичей. Фото: администрация поселения Щаповское</w:t>
      </w:r>
    </w:p>
    <w:p>
      <w:pPr>
        <w:pStyle w:val="BodyText"/>
      </w:pPr>
      <w:r>
        <w:t xml:space="preserve">Сотрудники Музея истории усадьбы Щапово 30 сентября провели экскурсию для людей с нарушениями зрения.</w:t>
      </w:r>
    </w:p>
    <w:p>
      <w:pPr>
        <w:pStyle w:val="BodyText"/>
      </w:pPr>
      <w:r>
        <w:t xml:space="preserve">— Нас посетила группа из 30 гостей, являющихся студентами высших музыкальных учебных заведений. Экскурсию провела научный работник Анжела Щипалина. Так как у наших гостей ограниченные возможности здоровья по зрению, мы постарались составить наиболее подробный рассказ о музее и его экспонатах, делая акцент на исторических темах, — сообщила директор учреждения Изабелла Рожкова.</w:t>
      </w:r>
    </w:p>
    <w:p>
      <w:pPr>
        <w:pStyle w:val="BodyText"/>
      </w:pPr>
      <w:r>
        <w:t xml:space="preserve">Она добавила, что завершающей частью мероприятия стал концерт классической музыки, состоявшийся в органном зале имени народного артиста России Олега Янченко.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http://tinao.mos.ru/presscenter/news/detail/7608689.html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08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08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2024-06-10T12:10:07Z</dcterms:created>
  <dcterms:modified xsi:type="dcterms:W3CDTF">2024-06-10T12:10:07Z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