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6174097ea507a2841acbe4ed4b2c684bad169"/>
    <w:p>
      <w:pPr>
        <w:pStyle w:val="Heading3"/>
      </w:pPr>
      <w:r>
        <w:t xml:space="preserve">Подрядчики обустроят площадки для мусора в Ватутинках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858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63/abk76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5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Подрядчики обустроят площадки для мусора в Ватутинках. Фото: архив</w:t>
      </w:r>
    </w:p>
    <w:p>
      <w:pPr>
        <w:pStyle w:val="BodyText"/>
      </w:pPr>
      <w:r>
        <w:t xml:space="preserve">Сотрудники подрядной организации 28 сентября приступили к запланированным работам по установке контейнерных шкафов закрытого типа в поселке Ватутинки поселения Десеновское.</w:t>
      </w:r>
    </w:p>
    <w:p>
      <w:pPr>
        <w:pStyle w:val="BodyText"/>
      </w:pPr>
      <w:r>
        <w:t xml:space="preserve">— Специалисты начали подготовку площадок, на которых будут находиться мусоросборники. Всего запланировано благоустройство семи участков. Часть всех площадок для сбора мусора будет находиться в деревне Ватутинки, — прокомментировал заместитель начальника отдела благоустройства территории и охраны окружающей среды поселения Десеновское Павел Ключевской.</w:t>
      </w:r>
    </w:p>
    <w:p>
      <w:pPr>
        <w:pStyle w:val="BodyText"/>
      </w:pPr>
      <w:r>
        <w:t xml:space="preserve">Он добавил, что подрядчики планируют завершить установку контейнеров к 1 ноября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http://tinao.mos.ru/presscenter/news/detail/7605161.html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05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05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2024-11-12T06:38:56Z</dcterms:created>
  <dcterms:modified xsi:type="dcterms:W3CDTF">2024-11-12T06:38:56Z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