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юльпаны-посадят-во-внуковском"/>
    <w:p>
      <w:pPr>
        <w:pStyle w:val="Heading3"/>
      </w:pPr>
      <w:r>
        <w:t xml:space="preserve">Тюльпаны посадят во Внуковском</w:t>
      </w:r>
    </w:p>
    <w:p>
      <w:pPr>
        <w:pStyle w:val="FirstParagraph"/>
      </w:pPr>
      <w:r>
        <w:t xml:space="preserve">06.09.2018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45/bdbbb53b12ebf58aa54ef549c7508ab18b76f86aa523fb92bf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Тюльпаны посадят во Внуковском. Фото: администрация поселения Внуковское</w:t>
      </w:r>
    </w:p>
    <w:p>
      <w:pPr>
        <w:pStyle w:val="BodyText"/>
      </w:pPr>
      <w:r>
        <w:t xml:space="preserve">Сотрудники подрядной организации приступят к посадке тюльпанов в поселении Внуковское. Информацию об этом сообщили 6 сентября.</w:t>
      </w:r>
    </w:p>
    <w:p>
      <w:pPr>
        <w:pStyle w:val="BodyText"/>
      </w:pPr>
      <w:r>
        <w:t xml:space="preserve">— В рамках контракта нами уже закуплены луковицы тюльпанов. Специалисты подрядной организации начнут посадку в октябре на заранее подготовленном цветнике. Это позволит благоустроить территорию около образовательной площадки школы №1788, — рассказал начальник отдела благоустройства администрации поселения Внуковское Вячеслав Пахомов.</w:t>
      </w:r>
    </w:p>
    <w:p>
      <w:pPr>
        <w:pStyle w:val="BodyText"/>
      </w:pPr>
      <w:r>
        <w:t xml:space="preserve">Работы по посадке тюльпанов пройдут по адресу: улица Авиаконструктора Петлякова, дом №17.</w:t>
      </w:r>
    </w:p>
    <w:p>
      <w:pPr>
        <w:pStyle w:val="BodyText"/>
      </w:pPr>
      <w:r>
        <w:t xml:space="preserve">Напомним, что ранее специалисты завершили работы по ремонту цоколей и отмостки и приступили к замене кровли в поселении Внуковское.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http://tinao.mos.ru/presscenter/news/detail/7557629.html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57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57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2025-02-05T22:07:12Z</dcterms:created>
  <dcterms:modified xsi:type="dcterms:W3CDTF">2025-02-05T22:07:12Z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