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ad7ed6725d70e2724fbf88e02b8b603f07aa6"/>
    <w:p>
      <w:pPr>
        <w:pStyle w:val="Heading3"/>
      </w:pPr>
      <w:r>
        <w:t xml:space="preserve">Мероприятия к 190-летию со дня рождения Льва Толстого пройдут в Вороновском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d3/fa980af202d433287b4141b92bf1435a9e0f0d47e4c92116d2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Мероприятия к 190-летию со дня рождения Льва Толстого пройдут в Вороновском. Фото: архив</w:t>
      </w:r>
    </w:p>
    <w:p>
      <w:pPr>
        <w:pStyle w:val="BodyText"/>
      </w:pPr>
      <w:r>
        <w:t xml:space="preserve">Сотрудники библиотеки при Доме культуры «Дружба» 2 сентября организуют мероприятия, посвященные 190-летию со дня рождения Льва Толстого.</w:t>
      </w:r>
    </w:p>
    <w:p>
      <w:pPr>
        <w:pStyle w:val="BodyText"/>
      </w:pPr>
      <w:r>
        <w:t xml:space="preserve">— На тематической встрече «Зеркало русской души» напомним жителям об этом значимом дне. Мы откроем книжную выставку о писателе и поговорим о его жизни. Кроме того, гости смогут познакомиться с альбомами иллюстраций к произведениям Льва Толстого, — рассказала библиотекарь Татьяна Толкачева.</w:t>
      </w:r>
    </w:p>
    <w:p>
      <w:pPr>
        <w:pStyle w:val="BodyText"/>
      </w:pPr>
      <w:r>
        <w:t xml:space="preserve">Она добавила, что для юных жителей поселения Вороновское подготовят насыщенную программу. Пройдет час громкого чтения «Лев Толстой — детям». Вместе с сотрудниками библиотеки ребята обсудят поучительные истории и поучаствуют в викторине по произведениям писателя.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http://tinao.mos.ru/presscenter/news/detail/7545712.html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5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5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2024-09-01T16:17:39Z</dcterms:created>
  <dcterms:modified xsi:type="dcterms:W3CDTF">2024-09-01T16:17:39Z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