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2e87708adaa9fb25caa06fa971746debe2a91"/>
    <w:p>
      <w:pPr>
        <w:pStyle w:val="Heading3"/>
      </w:pPr>
      <w:r>
        <w:t xml:space="preserve">Специалисты установили водоотводные конструкции в деревне Варварино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drawing>
          <wp:inline>
            <wp:extent cx="5334000" cy="2807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3d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7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установили водоотводные конструкции в деревне Варварино. Фото: администрация поселения Краснопахорское</w:t>
      </w:r>
    </w:p>
    <w:p>
      <w:pPr>
        <w:pStyle w:val="BodyText"/>
      </w:pPr>
      <w:r>
        <w:t xml:space="preserve">Водоотводные конструкции установили на дорогах деревни Варварино поселения Краснопахорское. Комментарий предоставили 27 августа.</w:t>
      </w:r>
    </w:p>
    <w:p>
      <w:pPr>
        <w:pStyle w:val="BodyText"/>
      </w:pPr>
      <w:r>
        <w:t xml:space="preserve">— В рамках программы по комплексному благоустройству объектов дорожного хозяйства водоотводные лотки появились на 2-м и 3-м Садовых проездах в деревне Варварино, — рассказал главный специалист отдела дорожного хозяйства и благоустройства территории администрации поселения Краснопахорское Виктор Ефименко.</w:t>
      </w:r>
    </w:p>
    <w:p>
      <w:pPr>
        <w:pStyle w:val="BodyText"/>
      </w:pPr>
      <w:r>
        <w:t xml:space="preserve">Он добавил, что общая протяженность системы составила 645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http://tinao.mos.ru/gazeta_novye_okruga/detail/7540311.html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40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40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2023-10-06T10:18:12Z</dcterms:created>
  <dcterms:modified xsi:type="dcterms:W3CDTF">2023-10-06T10:18:12Z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