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059e39485af6db71dd8a2727f0de45dafb56a"/>
    <w:p>
      <w:pPr>
        <w:pStyle w:val="Heading3"/>
      </w:pPr>
      <w:r>
        <w:t xml:space="preserve">Юные жители Кокошкино прошли отбор в футбольную школу</w:t>
      </w:r>
    </w:p>
    <w:p>
      <w:pPr>
        <w:pStyle w:val="FirstParagraph"/>
      </w:pPr>
      <w:r>
        <w:t xml:space="preserve">29.08.2018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878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c1/file70h87y8in5vrxke5cpo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7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Юные жители Кокошкино прошли отбор в футбольную школу. Фото: архив</w:t>
      </w:r>
    </w:p>
    <w:p>
      <w:pPr>
        <w:pStyle w:val="BodyText"/>
      </w:pPr>
      <w:r>
        <w:t xml:space="preserve">Дети поселения Кокошкино 26 августа поучаствовали в смотре в новую детско-юношескую спортивную школу.</w:t>
      </w:r>
    </w:p>
    <w:p>
      <w:pPr>
        <w:pStyle w:val="BodyText"/>
      </w:pPr>
      <w:r>
        <w:t xml:space="preserve">— Ребята приезжали вместе со своими родителями. Всего поучаствовали 120 детей. Из Кокошкино было 20 человек от четырех до 15 лет. Тренеры разделили ребят по возрастам. В ходе смотра они выполнили специальные упражнения: чеканка мяча, обводка и различные эстафеты. По результатам заданий отобрали 15 юных футболистов. Они будут записаны в секцию, — рассказал тренер футбольного клуба «НовоМосква» Василий Хрипливый.</w:t>
      </w:r>
    </w:p>
    <w:p>
      <w:pPr>
        <w:pStyle w:val="BodyText"/>
      </w:pPr>
      <w:r>
        <w:t xml:space="preserve">Отметим, что занятия в детской-юношеской спортивной школе в городском поселении Апрелевка начнутся с 4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http://tinao.mos.ru/presscenter/news/detail/7539959.html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9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9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2025-06-16T23:30:36Z</dcterms:created>
  <dcterms:modified xsi:type="dcterms:W3CDTF">2025-06-16T23:30:36Z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