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4b8f2442e6263d8a079c08f0b1c09fbb95a32"/>
    <w:p>
      <w:pPr>
        <w:pStyle w:val="Heading3"/>
      </w:pPr>
      <w:r>
        <w:t xml:space="preserve">Жители Марушкинского поучаствуют в спортивно-патриотическом мероприятии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6/zabe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Марушкинского поучаствуют в спортивно-патриотическом мероприятии. Фото: архив</w:t>
      </w:r>
    </w:p>
    <w:p>
      <w:pPr>
        <w:pStyle w:val="BodyText"/>
      </w:pPr>
      <w:r>
        <w:t xml:space="preserve">Жители поселения Марушкинское 2 сентября поучаствуют в окружном спортивном патриотическом слете допризывной молодежи.</w:t>
      </w:r>
    </w:p>
    <w:p>
      <w:pPr>
        <w:pStyle w:val="BodyText"/>
      </w:pPr>
      <w:r>
        <w:t xml:space="preserve">— От нас выступят пять человек. Участие примут команды из Троицкого и Новомосковского административных округов. Организаторы включили в программу несколько эстафет. Среди них полоса препятствий, кросс по пересеченной местности длиной два километра, разборка и сборка автомата АК-74, надевание противогаза и тематическая викторина, — рассказала директор Спортивно-досугового центра «Маяк» Любовь Белова.</w:t>
      </w:r>
    </w:p>
    <w:p>
      <w:pPr>
        <w:pStyle w:val="BodyText"/>
      </w:pPr>
      <w:r>
        <w:t xml:space="preserve">Отметим, что патриотический слет пройдет в поселении Вороновское. 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http://tinao.mos.ru/presscenter/news/detail/7537218.html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7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7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2024-10-14T20:30:30Z</dcterms:created>
  <dcterms:modified xsi:type="dcterms:W3CDTF">2024-10-14T20:30:30Z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