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221ccf802314a9d5dec082a6e81c956c436fd"/>
    <w:p>
      <w:pPr>
        <w:pStyle w:val="Heading3"/>
      </w:pPr>
      <w:r>
        <w:t xml:space="preserve">Поэтический концерт состоялся в медицинском учреждении Филимонковского</w:t>
      </w:r>
    </w:p>
    <w:p>
      <w:pPr>
        <w:pStyle w:val="FirstParagraph"/>
      </w:pPr>
      <w:r>
        <w:t xml:space="preserve">27.08.2018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17/file701g7dywho11m7amp8w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Поэтический концерт состоялся в медицинском учреждении Филимонковского.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Психоневрологического интерната №5 провели 24 августа поэтический концерт «Сегодня к нам читатель пришел». Получатели социальных услуг поселения Филимонковское вышли на сцену и исполнили любимые произведения.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Концерт прошел замечательно. Наши воспитанники выступили перед залом. Они познакомили аудиторию с произведениями любимых авторов, — рассказала заместитель директора учреждения по социальным вопросам Людмила Шалыгина.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отметила, что сотрудники Психоневрологического интерната №5 регулярно устраивают для получателей социальных услуг поселения Филимонковское интересные образовательные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http://tinao.mos.ru/presscenter/news/detail/7534894.html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4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4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2025-05-08T01:58:32Z</dcterms:created>
  <dcterms:modified xsi:type="dcterms:W3CDTF">2025-05-08T01:58:32Z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