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60515d9965831df800e5edd0d9cd6ee0fa158"/>
    <w:p>
      <w:pPr>
        <w:pStyle w:val="Heading3"/>
      </w:pPr>
      <w:r>
        <w:t xml:space="preserve">Работы по уборке территории пройдут в поселении Кокошкино</w:t>
      </w:r>
    </w:p>
    <w:p>
      <w:pPr>
        <w:pStyle w:val="FirstParagraph"/>
      </w:pPr>
      <w:r>
        <w:t xml:space="preserve">24.08.2018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404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11/troit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0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уборке территории пройдут в поселении Кокошкино. Фото: архив</w:t>
      </w:r>
    </w:p>
    <w:p>
      <w:pPr>
        <w:pStyle w:val="BodyText"/>
      </w:pPr>
      <w:r>
        <w:t xml:space="preserve">Специалисты приведут территории поселения Кокошкино в надлежащее санитарное состояние. Об этом сообщили 24 августа.</w:t>
      </w:r>
    </w:p>
    <w:p>
      <w:pPr>
        <w:pStyle w:val="BodyText"/>
      </w:pPr>
      <w:r>
        <w:t xml:space="preserve">— Ведутся работы по уборке местности. Специалисты удаляют сухостойные деревья. В целях недопущения причинения ущерба имуществу и травмирования граждан администрацией поселения проводятся работы по чистке зеленых насаждений. В настоящее время удалено более 40 деревьев. После этого коммунальные службы осуществят уборку порубочных остатков, — рассказал заместитель главы администрации поселения Кокошкино Александр Костиков.</w:t>
      </w:r>
    </w:p>
    <w:p>
      <w:pPr>
        <w:pStyle w:val="BodyText"/>
      </w:pPr>
      <w:r>
        <w:t xml:space="preserve">Отметим, что все работы реализуют согласно разработанному плану.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http://tinao.mos.ru/presscenter/news/detail/7532006.html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2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32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2025-03-09T02:17:32Z</dcterms:created>
  <dcterms:modified xsi:type="dcterms:W3CDTF">2025-03-09T02:17:32Z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