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ac540b3b6a07c1f7a9f16e4fd3e4a5f2ade04"/>
    <w:p>
      <w:pPr>
        <w:pStyle w:val="Heading3"/>
      </w:pPr>
      <w:r>
        <w:t xml:space="preserve">Запись в шахматную секцию открыли в поселении Воскресенское</w:t>
      </w:r>
    </w:p>
    <w:p>
      <w:pPr>
        <w:pStyle w:val="FirstParagraph"/>
      </w:pPr>
      <w:r>
        <w:t xml:space="preserve">06.08.2018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271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79/file6zkhaujmdte1m8jzl8l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7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Запись в шахматную секцию открыли в поселении Воскресенское.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Юных интеллектуалов поселения Воскресенское пригласили на занятия в секцию по шахматам. Запись завершится 31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занятиях молодые люди смогут потренировать свои интеллектуальные способности и освоить несколько стратегий игры. Сами встречи стартуют с началом учебного года, — сообщил детали Вадим Крылов, заместитель начальника отдела спорта Дома культуры «Воскресенское».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с группой будет заниматься профессиональный педагог дополнительного образования Виктор Яковлев.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подробности о записи в секцию и организации самих уроков можно узнать у сотрудников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http://tinao.mos.ru/presscenter/news/detail/7492060.html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2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2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2025-06-02T10:32:54Z</dcterms:created>
  <dcterms:modified xsi:type="dcterms:W3CDTF">2025-06-02T10:32:54Z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