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8e0d98a2ad0bdfe7058cd838662a371fef4243"/>
    <w:p>
      <w:pPr>
        <w:pStyle w:val="Heading3"/>
      </w:pPr>
      <w:r>
        <w:t xml:space="preserve">Специалисты отремонтировали фасад жилого дома в Десеновском</w:t>
      </w:r>
    </w:p>
    <w:p>
      <w:pPr>
        <w:pStyle w:val="FirstParagraph"/>
      </w:pPr>
      <w:r>
        <w:t xml:space="preserve">03.08.2018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15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e2/fasa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1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Специалисты отремонтировали фасад жилого дома в Десеновском. Фото: архив</w:t>
      </w:r>
    </w:p>
    <w:p>
      <w:pPr>
        <w:pStyle w:val="BodyText"/>
      </w:pPr>
      <w:r>
        <w:t xml:space="preserve">Специалисты подрядной компании провели ремонт фасада жилого многоквартирного дома. Об этом стало известно 3 августа.</w:t>
      </w:r>
    </w:p>
    <w:p>
      <w:pPr>
        <w:pStyle w:val="BodyText"/>
      </w:pPr>
      <w:r>
        <w:t xml:space="preserve">— Специалисты отремонтировали поверхность стен, провели реставрацию общих балконов с заменой экранов и напольного покрытия. Кроме этого, они нанесли декоративную штукатурку и покрасили фасад, — рассказал сотрудник отдела благоустройства администрации поселения Десеновское.</w:t>
      </w:r>
    </w:p>
    <w:p>
      <w:pPr>
        <w:pStyle w:val="BodyText"/>
      </w:pPr>
      <w:r>
        <w:t xml:space="preserve">Мероприятие по реконструкции прошли по адресу: улица Офицерская, дом №14.</w:t>
      </w:r>
    </w:p>
    <w:p>
      <w:pPr>
        <w:pStyle w:val="BodyText"/>
      </w:pPr>
      <w:r>
        <w:t xml:space="preserve">Отметим, что на территории поселения Десеновское реализуют масштабные работы по ремонту жилых зданий и благоустройству дворовых площадок.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http://tinao.mos.ru/presscenter/news/detail/7489437.html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894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894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2024-08-27T02:16:41Z</dcterms:created>
  <dcterms:modified xsi:type="dcterms:W3CDTF">2024-08-27T02:16:41Z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