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c68761700c27466a5821be918b9c2bddf877d9"/>
    <w:p>
      <w:pPr>
        <w:pStyle w:val="Heading3"/>
      </w:pPr>
      <w:r>
        <w:t xml:space="preserve">Тематический фестиваль проведут в Краснопахорском</w:t>
      </w:r>
    </w:p>
    <w:p>
      <w:pPr>
        <w:pStyle w:val="FirstParagraph"/>
      </w:pPr>
      <w:r>
        <w:t xml:space="preserve">03.08.2018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8/prefeactiv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Тематический фестиваль проведут в Краснопахорском. Фото: архив</w:t>
      </w:r>
    </w:p>
    <w:p>
      <w:pPr>
        <w:pStyle w:val="BodyText"/>
      </w:pPr>
      <w:r>
        <w:t xml:space="preserve">Сотрудники Центра социального обслуживания «Троицкий» проведут фестиваль в Краснопахорском Парке Победы. Мероприятие, организованное в рамках программы «Московское долголетие», состоится 15 августа.</w:t>
      </w:r>
    </w:p>
    <w:p>
      <w:pPr>
        <w:pStyle w:val="BodyText"/>
      </w:pPr>
      <w:r>
        <w:t xml:space="preserve">— Жители нашего поселения активно участвуют в пилотном проекте мэра Москвы. Они занимаются рукоделием, изучают иностранные языки. Гостей фестиваля ждут танцевальная программа и различные мастер-классы, в том числе по плетению венков, — рассказала председатель Совета ветеранов поселения Краснопахорское Лидия Безрукова.</w:t>
      </w:r>
    </w:p>
    <w:p>
      <w:pPr>
        <w:pStyle w:val="BodyText"/>
      </w:pPr>
      <w:r>
        <w:t xml:space="preserve">Добавим, что в рамках торжества состоится ряд мероприятий, посвященных изучению английского языка.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http://tinao.mos.ru/presscenter/news/detail/7489356.html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93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893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2025-07-19T16:30:24Z</dcterms:created>
  <dcterms:modified xsi:type="dcterms:W3CDTF">2025-07-19T16:30:24Z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