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1e1551c9cb02174ba46a1eef634d834d58c1a7"/>
    <w:p>
      <w:pPr>
        <w:pStyle w:val="Heading3"/>
      </w:pPr>
      <w:r>
        <w:t xml:space="preserve">Кандидат сельскохозяйственных наук провел благотворительную акцию в Краснопахорском</w:t>
      </w:r>
    </w:p>
    <w:p>
      <w:pPr>
        <w:pStyle w:val="FirstParagraph"/>
      </w:pPr>
      <w:r>
        <w:t xml:space="preserve">30.07.2018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44546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2fa/krasnopakh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454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Кандидат сельскохозяйственных наук провел благотворительную акцию в Краснопахорском. Фото: администрация поселения Краснопахорское</w:t>
      </w:r>
    </w:p>
    <w:p>
      <w:pPr>
        <w:pStyle w:val="BodyText"/>
      </w:pPr>
      <w:r>
        <w:t xml:space="preserve">Благотворительная акция, организованная фермером из Вороновского, состоялась в поселении Краснопахорское. Мероприятие прошло 28 июля.</w:t>
      </w:r>
    </w:p>
    <w:p>
      <w:pPr>
        <w:pStyle w:val="BodyText"/>
      </w:pPr>
      <w:r>
        <w:t xml:space="preserve">— Мы познакомились с кандидатом сельскохозяйственных наук и предпринимателем Анатолием Кибекой в прошлом году, и он предложил организовать подобную акцию. Пенсионерам и ветеранам раздали свежий салат «Айсберг». Было привезено 15 ящиков — больше, чем в прошлом году, — рассказала председатель Совета ветеранов поселения Краснопахорское Лидия Безрукова.</w:t>
      </w:r>
    </w:p>
    <w:p>
      <w:pPr>
        <w:pStyle w:val="BodyText"/>
      </w:pPr>
      <w:r>
        <w:t xml:space="preserve">Она добавила, что акция уже стала традиционной.</w:t>
      </w:r>
    </w:p>
    <w:p>
      <w:pPr>
        <w:pStyle w:val="BodyText"/>
      </w:pPr>
      <w:r>
        <w:t xml:space="preserve">Отметим, что представители Совета ветеранов приняли участие в информировании населения. Они привлекали пожилых людей к участию в акции.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http://tinao.mos.ru/presscenter/news/detail/7478336.html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783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783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2024-11-29T01:49:04Z</dcterms:created>
  <dcterms:modified xsi:type="dcterms:W3CDTF">2024-11-29T01:49:04Z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