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14f300c3c9dc79f821fd75b37c67a5a0ff3c7"/>
    <w:p>
      <w:pPr>
        <w:pStyle w:val="Heading3"/>
      </w:pPr>
      <w:r>
        <w:t xml:space="preserve">Занятия по информатике стали самыми популярными среди участников «Московского долголетия» в Кокошкино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3/ko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Занятия по информатике стали самыми популярными среди участников «Московского долголетия» в Кокошкино.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Центра социального обслуживания «Троицкий» Ольга Антонова 16 июля рассказала о самом востребованном направлении проекта «Московское долголетие» среди представителей старшего поколения поселения Кокошкино.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целом, эта программа является очень популярной у жителей населенных пунктов Троицкого и Новомосковского административных округов. Если говорить о Кокошкино, то представители старшего поколения этого поселения проявили наибольший интерес к урокам по информационным технологиям, - рассказала директор ЦСО «Троицкий» Ольга Антонова.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жители смогут приступить к занятиям в группах «Московского долголетия» в сентябре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http://tinao.mos.ru/presscenter/news/detail/7459990.html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9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9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2025-02-25T23:29:39Z</dcterms:created>
  <dcterms:modified xsi:type="dcterms:W3CDTF">2025-02-25T23:29:39Z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