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bd27477acb637327ae158ebf200c18c973c4b6"/>
    <w:p>
      <w:pPr>
        <w:pStyle w:val="Heading3"/>
      </w:pPr>
      <w:r>
        <w:t xml:space="preserve">День семьи, любви и верности отпраздновали в Рязановском</w:t>
      </w:r>
    </w:p>
    <w:p>
      <w:pPr>
        <w:pStyle w:val="FirstParagraph"/>
      </w:pPr>
      <w:r>
        <w:t xml:space="preserve">11.07.2018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cc/ryaz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День семьи, любви и верности отпраздновали в Рязановском.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Мероприятие, посвященное Дню семьи, любви и верности, провели 8 июля в поселении Рязановское в Доме культуры «Десна».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Уже на протяжении 10 лет в России существует один из самых светлых, добрых и благочестивых праздников. На торжественном мероприятии прошло чествование супружеских пар, которые в этом году отметили юбилейные даты совместной жизни, – рассказала заместитель главы местной администрации Мария Пономарева.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крепким семьям вручили памятные подарки и цветы. На праздничном концерте прозвучали популярные и авторские песни в исполнении Артема Войса, шоу-группы «Folk-Fresh» и Валерия Семина.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http://tinao.mos.ru/presscenter/news/detail/7444587.html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44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44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2024-09-14T05:14:09Z</dcterms:created>
  <dcterms:modified xsi:type="dcterms:W3CDTF">2024-09-14T05:14:09Z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